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68" w:rsidRPr="00340C75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(NAAC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Re-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Accredited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Institution)</w:t>
      </w:r>
    </w:p>
    <w:p w:rsidR="00527968" w:rsidRPr="00D873BA" w:rsidRDefault="00527968" w:rsidP="0052796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873BA">
        <w:rPr>
          <w:rFonts w:ascii="Times New Roman" w:eastAsia="Calibri" w:hAnsi="Times New Roman" w:cs="Times New Roman"/>
          <w:b/>
        </w:rPr>
        <w:t>B.Com I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873BA">
        <w:rPr>
          <w:rFonts w:ascii="Times New Roman" w:eastAsia="Calibri" w:hAnsi="Times New Roman" w:cs="Times New Roman"/>
          <w:b/>
        </w:rPr>
        <w:t xml:space="preserve">YEAR </w:t>
      </w:r>
      <w:r w:rsidRPr="00D873BA">
        <w:rPr>
          <w:rFonts w:ascii="Times New Roman" w:hAnsi="Times New Roman" w:cs="Times New Roman"/>
          <w:b/>
        </w:rPr>
        <w:t xml:space="preserve">(CBCS) </w:t>
      </w:r>
      <w:r w:rsidRPr="00D873BA">
        <w:rPr>
          <w:rFonts w:ascii="Times New Roman" w:eastAsia="Calibri" w:hAnsi="Times New Roman" w:cs="Times New Roman"/>
          <w:b/>
        </w:rPr>
        <w:t>SY</w:t>
      </w:r>
      <w:r>
        <w:rPr>
          <w:rFonts w:ascii="Times New Roman" w:eastAsia="Calibri" w:hAnsi="Times New Roman" w:cs="Times New Roman"/>
          <w:b/>
        </w:rPr>
        <w:t>LLABUS FOR THE ACADEMIC YEAR 2021-22</w:t>
      </w:r>
    </w:p>
    <w:p w:rsidR="00527968" w:rsidRDefault="00527968" w:rsidP="0052796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27968" w:rsidRPr="00CE599B" w:rsidRDefault="00527968" w:rsidP="00527968">
      <w:pPr>
        <w:pStyle w:val="NoSpacing"/>
        <w:jc w:val="center"/>
        <w:rPr>
          <w:rFonts w:ascii="Times New Roman" w:hAnsi="Times New Roman" w:cs="Times New Roman"/>
          <w:b/>
        </w:rPr>
      </w:pPr>
      <w:r w:rsidRPr="00CE599B">
        <w:rPr>
          <w:rFonts w:ascii="Times New Roman" w:hAnsi="Times New Roman" w:cs="Times New Roman"/>
          <w:b/>
        </w:rPr>
        <w:t>SEMESTER –</w:t>
      </w:r>
      <w:r>
        <w:rPr>
          <w:rFonts w:ascii="Times New Roman" w:hAnsi="Times New Roman" w:cs="Times New Roman"/>
          <w:b/>
        </w:rPr>
        <w:t xml:space="preserve"> I</w:t>
      </w:r>
    </w:p>
    <w:p w:rsidR="00527968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ind w:left="3140"/>
        <w:jc w:val="center"/>
        <w:rPr>
          <w:rFonts w:ascii="Arial" w:hAnsi="Arial" w:cs="Arial"/>
          <w:b/>
          <w:bCs/>
          <w:sz w:val="28"/>
          <w:szCs w:val="28"/>
        </w:rPr>
      </w:pPr>
    </w:p>
    <w:p w:rsidR="00527968" w:rsidRPr="005053A9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FUNDAMENTALS OF ACCOUNTING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Gen&amp;CA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)-</w:t>
      </w:r>
      <w:r w:rsidRPr="005053A9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:rsidR="00527968" w:rsidRPr="00F86B92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27968" w:rsidRDefault="00527968" w:rsidP="00527968">
      <w:pPr>
        <w:spacing w:after="0"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CREDITS: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Max. Marks: 100</w:t>
      </w:r>
    </w:p>
    <w:p w:rsidR="00527968" w:rsidRDefault="00527968" w:rsidP="00527968">
      <w:pPr>
        <w:spacing w:after="0" w:line="240" w:lineRule="auto"/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05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External Exams: 75</w:t>
      </w:r>
    </w:p>
    <w:p w:rsidR="00527968" w:rsidRDefault="00527968" w:rsidP="0052796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        Internal Session: 25</w:t>
      </w:r>
    </w:p>
    <w:p w:rsidR="00527968" w:rsidRPr="00023A23" w:rsidRDefault="00527968" w:rsidP="00527968">
      <w:pPr>
        <w:spacing w:before="90"/>
        <w:ind w:left="820"/>
        <w:jc w:val="both"/>
        <w:rPr>
          <w:rFonts w:ascii="Times New Roman" w:hAnsi="Times New Roman" w:cs="Times New Roman"/>
          <w:b/>
          <w:sz w:val="24"/>
        </w:rPr>
      </w:pPr>
      <w:r w:rsidRPr="00023A23">
        <w:rPr>
          <w:rFonts w:ascii="Times New Roman" w:hAnsi="Times New Roman" w:cs="Times New Roman"/>
          <w:b/>
          <w:sz w:val="24"/>
        </w:rPr>
        <w:t>Unit-I – Introduction</w:t>
      </w:r>
    </w:p>
    <w:p w:rsidR="00527968" w:rsidRPr="00023A23" w:rsidRDefault="00527968" w:rsidP="00527968">
      <w:pPr>
        <w:pStyle w:val="BodyText"/>
        <w:spacing w:before="134"/>
        <w:ind w:left="820" w:right="616"/>
        <w:jc w:val="both"/>
      </w:pPr>
      <w:r>
        <w:t xml:space="preserve">Need for Accounting – Definition – Objectives, – Accounting Concepts and Conventions – GAAP - Accounting Cycle - Classification of Accounts and its Rules – </w:t>
      </w:r>
      <w:proofErr w:type="spellStart"/>
      <w:r>
        <w:t>BookKeeping</w:t>
      </w:r>
      <w:proofErr w:type="spellEnd"/>
      <w:r>
        <w:t xml:space="preserve"> and Accounting - Double Entry Book-Keeping - Journalizing - Posting to Ledgers, Balancing of Ledger Accounts (including Problems).</w:t>
      </w:r>
    </w:p>
    <w:p w:rsidR="00527968" w:rsidRDefault="00527968" w:rsidP="00527968">
      <w:pPr>
        <w:pStyle w:val="Heading1"/>
        <w:spacing w:before="1"/>
        <w:jc w:val="both"/>
        <w:rPr>
          <w:u w:val="none"/>
        </w:rPr>
      </w:pPr>
      <w:r>
        <w:rPr>
          <w:u w:val="none"/>
        </w:rPr>
        <w:t xml:space="preserve">Unit-II: </w:t>
      </w:r>
      <w:r>
        <w:rPr>
          <w:b w:val="0"/>
          <w:u w:val="none"/>
        </w:rPr>
        <w:t>S</w:t>
      </w:r>
      <w:r>
        <w:rPr>
          <w:u w:val="none"/>
        </w:rPr>
        <w:t>ubsidiary Books:</w:t>
      </w:r>
    </w:p>
    <w:p w:rsidR="00527968" w:rsidRDefault="00527968" w:rsidP="00527968">
      <w:pPr>
        <w:pStyle w:val="BodyText"/>
        <w:spacing w:before="139" w:line="276" w:lineRule="auto"/>
        <w:ind w:left="820" w:right="620"/>
        <w:jc w:val="both"/>
      </w:pPr>
      <w:r>
        <w:t>Types of Subsidiary Books - Cash Book, Three-column Cash Book- Petty Cash Book (including Problems).</w:t>
      </w:r>
    </w:p>
    <w:p w:rsidR="00527968" w:rsidRDefault="00527968" w:rsidP="00527968">
      <w:pPr>
        <w:pStyle w:val="Heading1"/>
        <w:spacing w:before="64"/>
        <w:jc w:val="both"/>
        <w:rPr>
          <w:u w:val="none"/>
        </w:rPr>
      </w:pPr>
      <w:r>
        <w:rPr>
          <w:u w:val="none"/>
        </w:rPr>
        <w:t>Unit-III</w:t>
      </w:r>
      <w:r>
        <w:rPr>
          <w:b w:val="0"/>
          <w:u w:val="none"/>
        </w:rPr>
        <w:t xml:space="preserve">: </w:t>
      </w:r>
      <w:r>
        <w:rPr>
          <w:u w:val="none"/>
        </w:rPr>
        <w:t>Trial Balance and Rectification of Errors:</w:t>
      </w:r>
    </w:p>
    <w:p w:rsidR="00527968" w:rsidRPr="00023A23" w:rsidRDefault="00527968" w:rsidP="00527968">
      <w:pPr>
        <w:pStyle w:val="BodyText"/>
        <w:spacing w:before="137" w:line="276" w:lineRule="auto"/>
        <w:ind w:left="820" w:right="618"/>
        <w:jc w:val="both"/>
      </w:pPr>
      <w:r>
        <w:t>Preparation of Trial balance - Errors – Meaning – Types of Errors – Rectification of Errors – Suspense Account (including Problems)</w:t>
      </w:r>
    </w:p>
    <w:p w:rsidR="00527968" w:rsidRDefault="00527968" w:rsidP="00527968">
      <w:pPr>
        <w:pStyle w:val="Heading1"/>
        <w:jc w:val="both"/>
        <w:rPr>
          <w:u w:val="none"/>
        </w:rPr>
      </w:pPr>
      <w:r>
        <w:rPr>
          <w:u w:val="none"/>
        </w:rPr>
        <w:t>Unit-IV: Bank Reconciliation Statement:</w:t>
      </w:r>
    </w:p>
    <w:p w:rsidR="00527968" w:rsidRPr="00023A23" w:rsidRDefault="00527968" w:rsidP="00527968">
      <w:pPr>
        <w:pStyle w:val="BodyText"/>
        <w:spacing w:before="132" w:line="276" w:lineRule="auto"/>
        <w:ind w:left="820" w:right="621"/>
        <w:jc w:val="both"/>
      </w:pPr>
      <w:r>
        <w:t xml:space="preserve">Need for Bank Reconciliation - Reasons for Difference between Cash Book and Pass Book Balances- Preparation of Bank Reconciliation Statement - Problems on both </w:t>
      </w:r>
      <w:proofErr w:type="spellStart"/>
      <w:r>
        <w:t>Favourable</w:t>
      </w:r>
      <w:proofErr w:type="spellEnd"/>
      <w:r>
        <w:t xml:space="preserve"> and </w:t>
      </w:r>
      <w:proofErr w:type="spellStart"/>
      <w:r>
        <w:t>Unfavourable</w:t>
      </w:r>
      <w:proofErr w:type="spellEnd"/>
      <w:r>
        <w:t xml:space="preserve"> Balance (including Problems).</w:t>
      </w:r>
    </w:p>
    <w:p w:rsidR="00527968" w:rsidRDefault="00527968" w:rsidP="00527968">
      <w:pPr>
        <w:pStyle w:val="Heading1"/>
        <w:spacing w:before="1"/>
        <w:jc w:val="both"/>
        <w:rPr>
          <w:u w:val="none"/>
        </w:rPr>
      </w:pPr>
      <w:r>
        <w:rPr>
          <w:u w:val="none"/>
        </w:rPr>
        <w:t>Unit -V: Final Accounts:</w:t>
      </w:r>
    </w:p>
    <w:p w:rsidR="00527968" w:rsidRDefault="00527968" w:rsidP="00527968">
      <w:pPr>
        <w:pStyle w:val="BodyText"/>
        <w:spacing w:before="134" w:line="276" w:lineRule="auto"/>
        <w:ind w:left="820" w:right="618"/>
        <w:jc w:val="both"/>
      </w:pPr>
      <w:r>
        <w:t>Preparation of Final Accounts: Trading account – Profit and Loss account – Balance Sheet – Final Accounts with Adjustments (including Problems).</w:t>
      </w:r>
    </w:p>
    <w:p w:rsidR="00527968" w:rsidRDefault="00527968" w:rsidP="00527968">
      <w:pPr>
        <w:pStyle w:val="Heading1"/>
        <w:spacing w:before="73"/>
        <w:rPr>
          <w:u w:val="none"/>
        </w:rPr>
      </w:pPr>
      <w:r>
        <w:rPr>
          <w:u w:val="thick"/>
        </w:rPr>
        <w:t>References:</w:t>
      </w:r>
    </w:p>
    <w:p w:rsidR="00527968" w:rsidRDefault="00527968" w:rsidP="00527968">
      <w:pPr>
        <w:pStyle w:val="BodyText"/>
        <w:spacing w:before="9"/>
        <w:ind w:left="0"/>
        <w:rPr>
          <w:b/>
          <w:sz w:val="19"/>
        </w:rPr>
      </w:pPr>
    </w:p>
    <w:p w:rsidR="00527968" w:rsidRDefault="00527968" w:rsidP="00527968">
      <w:pPr>
        <w:pStyle w:val="ListParagraph"/>
        <w:numPr>
          <w:ilvl w:val="0"/>
          <w:numId w:val="1"/>
        </w:numPr>
        <w:tabs>
          <w:tab w:val="left" w:pos="1541"/>
        </w:tabs>
        <w:spacing w:before="90"/>
        <w:ind w:right="1259"/>
        <w:rPr>
          <w:sz w:val="24"/>
        </w:rPr>
      </w:pPr>
      <w:proofErr w:type="spellStart"/>
      <w:r>
        <w:rPr>
          <w:sz w:val="24"/>
        </w:rPr>
        <w:t>Ranganatham</w:t>
      </w:r>
      <w:proofErr w:type="spellEnd"/>
      <w:r>
        <w:rPr>
          <w:sz w:val="24"/>
        </w:rPr>
        <w:t xml:space="preserve"> G and </w:t>
      </w:r>
      <w:proofErr w:type="spellStart"/>
      <w:r>
        <w:rPr>
          <w:sz w:val="24"/>
        </w:rPr>
        <w:t>Venkataramanaiah</w:t>
      </w:r>
      <w:proofErr w:type="spellEnd"/>
      <w:r>
        <w:rPr>
          <w:sz w:val="24"/>
        </w:rPr>
        <w:t xml:space="preserve">, Fundamentals of Accounting, S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 xml:space="preserve"> Publications</w:t>
      </w:r>
    </w:p>
    <w:p w:rsidR="00527968" w:rsidRDefault="00527968" w:rsidP="00527968">
      <w:pPr>
        <w:pStyle w:val="ListParagraph"/>
        <w:numPr>
          <w:ilvl w:val="0"/>
          <w:numId w:val="1"/>
        </w:numPr>
        <w:tabs>
          <w:tab w:val="left" w:pos="1541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T.S.Reddy</w:t>
      </w:r>
      <w:proofErr w:type="spellEnd"/>
      <w:r>
        <w:rPr>
          <w:sz w:val="24"/>
        </w:rPr>
        <w:t xml:space="preserve">&amp; A. Murthy, Financial Accounting, </w:t>
      </w:r>
      <w:proofErr w:type="spellStart"/>
      <w:r>
        <w:rPr>
          <w:sz w:val="24"/>
        </w:rPr>
        <w:t>Margham</w:t>
      </w:r>
      <w:proofErr w:type="spellEnd"/>
      <w:r>
        <w:rPr>
          <w:sz w:val="24"/>
        </w:rPr>
        <w:t xml:space="preserve"> Publications</w:t>
      </w:r>
    </w:p>
    <w:p w:rsidR="00527968" w:rsidRDefault="00527968" w:rsidP="00527968">
      <w:pPr>
        <w:pStyle w:val="ListParagraph"/>
        <w:numPr>
          <w:ilvl w:val="0"/>
          <w:numId w:val="1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S N </w:t>
      </w:r>
      <w:proofErr w:type="spellStart"/>
      <w:r>
        <w:rPr>
          <w:sz w:val="24"/>
        </w:rPr>
        <w:t>Maheswari</w:t>
      </w:r>
      <w:proofErr w:type="spellEnd"/>
      <w:r>
        <w:rPr>
          <w:sz w:val="24"/>
        </w:rPr>
        <w:t xml:space="preserve"> and SK </w:t>
      </w:r>
      <w:proofErr w:type="spellStart"/>
      <w:r>
        <w:rPr>
          <w:sz w:val="24"/>
        </w:rPr>
        <w:t>Maheswari</w:t>
      </w:r>
      <w:proofErr w:type="spellEnd"/>
      <w:r>
        <w:rPr>
          <w:sz w:val="24"/>
        </w:rPr>
        <w:t xml:space="preserve">, Financial Accounting, </w:t>
      </w:r>
      <w:proofErr w:type="spellStart"/>
      <w:r>
        <w:rPr>
          <w:sz w:val="24"/>
        </w:rPr>
        <w:t>Vikas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Publications</w:t>
      </w:r>
    </w:p>
    <w:p w:rsidR="00527968" w:rsidRDefault="00527968" w:rsidP="00527968">
      <w:pPr>
        <w:pStyle w:val="BodyText"/>
        <w:numPr>
          <w:ilvl w:val="0"/>
          <w:numId w:val="1"/>
        </w:numPr>
      </w:pPr>
      <w:r>
        <w:t xml:space="preserve">R L Gupta &amp; V K Gupta, Principles and Practice of Accounting, Sultan </w:t>
      </w:r>
      <w:proofErr w:type="spellStart"/>
      <w:r>
        <w:t>Chand</w:t>
      </w:r>
      <w:proofErr w:type="spellEnd"/>
      <w:r>
        <w:t xml:space="preserve"> &amp; Sons</w:t>
      </w:r>
    </w:p>
    <w:p w:rsidR="00527968" w:rsidRPr="00023A23" w:rsidRDefault="00527968" w:rsidP="00527968">
      <w:pPr>
        <w:pStyle w:val="ListParagraph"/>
        <w:numPr>
          <w:ilvl w:val="0"/>
          <w:numId w:val="1"/>
        </w:numPr>
        <w:tabs>
          <w:tab w:val="left" w:pos="1541"/>
        </w:tabs>
        <w:spacing w:before="140"/>
        <w:ind w:hanging="361"/>
        <w:rPr>
          <w:sz w:val="24"/>
        </w:rPr>
      </w:pPr>
      <w:r>
        <w:t xml:space="preserve">S.P. Jain &amp; K.L </w:t>
      </w:r>
      <w:proofErr w:type="spellStart"/>
      <w:r>
        <w:t>Narang</w:t>
      </w:r>
      <w:proofErr w:type="spellEnd"/>
      <w:r>
        <w:t xml:space="preserve">, Accountancy-I, </w:t>
      </w:r>
      <w:proofErr w:type="spellStart"/>
      <w:r>
        <w:t>Kalyani</w:t>
      </w:r>
      <w:proofErr w:type="spellEnd"/>
      <w:r w:rsidRPr="00023A23">
        <w:rPr>
          <w:spacing w:val="-4"/>
        </w:rPr>
        <w:t xml:space="preserve"> </w:t>
      </w:r>
      <w:r>
        <w:t>Publishers.</w:t>
      </w:r>
    </w:p>
    <w:p w:rsidR="00527968" w:rsidRPr="00023A23" w:rsidRDefault="00527968" w:rsidP="00527968">
      <w:pPr>
        <w:tabs>
          <w:tab w:val="left" w:pos="1541"/>
        </w:tabs>
        <w:spacing w:before="140"/>
        <w:ind w:left="1179"/>
        <w:rPr>
          <w:sz w:val="24"/>
        </w:rPr>
        <w:sectPr w:rsidR="00527968" w:rsidRPr="00023A23" w:rsidSect="00EE6FFF">
          <w:pgSz w:w="11910" w:h="16840"/>
          <w:pgMar w:top="567" w:right="820" w:bottom="280" w:left="620" w:header="720" w:footer="720" w:gutter="0"/>
          <w:cols w:space="720"/>
        </w:sectPr>
      </w:pPr>
    </w:p>
    <w:p w:rsidR="00527968" w:rsidRPr="00340C75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(NAAC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Re-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Accredited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Institution)</w:t>
      </w:r>
    </w:p>
    <w:p w:rsidR="00527968" w:rsidRPr="00D873BA" w:rsidRDefault="00527968" w:rsidP="0052796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873BA">
        <w:rPr>
          <w:rFonts w:ascii="Times New Roman" w:eastAsia="Calibri" w:hAnsi="Times New Roman" w:cs="Times New Roman"/>
          <w:b/>
        </w:rPr>
        <w:t>B.Com I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873BA">
        <w:rPr>
          <w:rFonts w:ascii="Times New Roman" w:eastAsia="Calibri" w:hAnsi="Times New Roman" w:cs="Times New Roman"/>
          <w:b/>
        </w:rPr>
        <w:t xml:space="preserve">YEAR </w:t>
      </w:r>
      <w:r w:rsidRPr="00D873BA">
        <w:rPr>
          <w:rFonts w:ascii="Times New Roman" w:hAnsi="Times New Roman" w:cs="Times New Roman"/>
          <w:b/>
        </w:rPr>
        <w:t xml:space="preserve">(CBCS) </w:t>
      </w:r>
      <w:r w:rsidRPr="00D873BA">
        <w:rPr>
          <w:rFonts w:ascii="Times New Roman" w:eastAsia="Calibri" w:hAnsi="Times New Roman" w:cs="Times New Roman"/>
          <w:b/>
        </w:rPr>
        <w:t>SY</w:t>
      </w:r>
      <w:r>
        <w:rPr>
          <w:rFonts w:ascii="Times New Roman" w:eastAsia="Calibri" w:hAnsi="Times New Roman" w:cs="Times New Roman"/>
          <w:b/>
        </w:rPr>
        <w:t>LLABUS FOR THE ACADEMIC YEAR 2021-22</w:t>
      </w:r>
    </w:p>
    <w:p w:rsidR="00527968" w:rsidRDefault="00527968" w:rsidP="0052796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27968" w:rsidRPr="00CE599B" w:rsidRDefault="00527968" w:rsidP="00527968">
      <w:pPr>
        <w:pStyle w:val="NoSpacing"/>
        <w:jc w:val="center"/>
        <w:rPr>
          <w:rFonts w:ascii="Times New Roman" w:hAnsi="Times New Roman" w:cs="Times New Roman"/>
          <w:b/>
        </w:rPr>
      </w:pPr>
      <w:r w:rsidRPr="00CE599B">
        <w:rPr>
          <w:rFonts w:ascii="Times New Roman" w:hAnsi="Times New Roman" w:cs="Times New Roman"/>
          <w:b/>
        </w:rPr>
        <w:t>SEMESTER –</w:t>
      </w:r>
      <w:r>
        <w:rPr>
          <w:rFonts w:ascii="Times New Roman" w:hAnsi="Times New Roman" w:cs="Times New Roman"/>
          <w:b/>
        </w:rPr>
        <w:t xml:space="preserve"> I</w:t>
      </w:r>
    </w:p>
    <w:p w:rsidR="00527968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ind w:left="3140"/>
        <w:jc w:val="center"/>
        <w:rPr>
          <w:rFonts w:ascii="Arial" w:hAnsi="Arial" w:cs="Arial"/>
          <w:b/>
          <w:bCs/>
          <w:sz w:val="28"/>
          <w:szCs w:val="28"/>
        </w:rPr>
      </w:pPr>
    </w:p>
    <w:p w:rsidR="00527968" w:rsidRPr="005053A9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 ORGANIZATION AND MANAGEMENT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Gen&amp;CA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&amp;T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Pr="005053A9">
        <w:rPr>
          <w:rFonts w:ascii="Times New Roman" w:hAnsi="Times New Roman" w:cs="Times New Roman"/>
          <w:b/>
          <w:bCs/>
          <w:sz w:val="24"/>
          <w:szCs w:val="24"/>
          <w:u w:val="single"/>
        </w:rPr>
        <w:t>-I</w:t>
      </w:r>
    </w:p>
    <w:p w:rsidR="00527968" w:rsidRPr="00F86B92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27968" w:rsidRDefault="00527968" w:rsidP="00527968">
      <w:pPr>
        <w:spacing w:after="0"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CREDITS: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Max. Marks: 100</w:t>
      </w:r>
    </w:p>
    <w:p w:rsidR="00527968" w:rsidRDefault="00527968" w:rsidP="00527968">
      <w:pPr>
        <w:spacing w:after="0" w:line="240" w:lineRule="auto"/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05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External Exams: 75</w:t>
      </w:r>
    </w:p>
    <w:p w:rsidR="00527968" w:rsidRDefault="00527968" w:rsidP="0052796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     Internal Session: 25</w:t>
      </w:r>
    </w:p>
    <w:p w:rsidR="00527968" w:rsidRPr="00B408A2" w:rsidRDefault="00527968" w:rsidP="00527968">
      <w:pPr>
        <w:spacing w:before="90"/>
        <w:ind w:left="820" w:right="616"/>
        <w:jc w:val="both"/>
        <w:rPr>
          <w:rFonts w:ascii="Times New Roman" w:hAnsi="Times New Roman" w:cs="Times New Roman"/>
          <w:sz w:val="24"/>
        </w:rPr>
      </w:pPr>
      <w:r w:rsidRPr="00B408A2">
        <w:rPr>
          <w:rFonts w:ascii="Times New Roman" w:hAnsi="Times New Roman" w:cs="Times New Roman"/>
          <w:b/>
          <w:sz w:val="24"/>
        </w:rPr>
        <w:t xml:space="preserve">Unit-I –Introduction Concepts of Business, Trade, Industry and Commerce: </w:t>
      </w:r>
      <w:r w:rsidRPr="00B408A2">
        <w:rPr>
          <w:rFonts w:ascii="Times New Roman" w:hAnsi="Times New Roman" w:cs="Times New Roman"/>
          <w:sz w:val="24"/>
        </w:rPr>
        <w:t xml:space="preserve">Business – Meaning, Definition, Features and Functions of Business - Trade Classification – Aids to Trade – Industry Classification and Commerce - Factors Influencing the Choice of Suitable form of </w:t>
      </w:r>
      <w:proofErr w:type="spellStart"/>
      <w:r w:rsidRPr="00B408A2">
        <w:rPr>
          <w:rFonts w:ascii="Times New Roman" w:hAnsi="Times New Roman" w:cs="Times New Roman"/>
          <w:sz w:val="24"/>
        </w:rPr>
        <w:t>Organisation</w:t>
      </w:r>
      <w:proofErr w:type="spellEnd"/>
    </w:p>
    <w:p w:rsidR="00527968" w:rsidRPr="00B408A2" w:rsidRDefault="00527968" w:rsidP="00527968">
      <w:pPr>
        <w:pStyle w:val="BodyText"/>
        <w:spacing w:line="276" w:lineRule="auto"/>
        <w:ind w:left="820" w:right="615"/>
        <w:jc w:val="both"/>
      </w:pPr>
      <w:r w:rsidRPr="00B408A2">
        <w:rPr>
          <w:b/>
        </w:rPr>
        <w:t>Unit –II</w:t>
      </w:r>
      <w:r w:rsidRPr="00B408A2">
        <w:t xml:space="preserve">– </w:t>
      </w:r>
      <w:r w:rsidRPr="00B408A2">
        <w:rPr>
          <w:b/>
        </w:rPr>
        <w:t xml:space="preserve">Forms of Business Organizations: </w:t>
      </w:r>
      <w:proofErr w:type="spellStart"/>
      <w:r w:rsidRPr="00B408A2">
        <w:t>Features,Merits</w:t>
      </w:r>
      <w:proofErr w:type="spellEnd"/>
      <w:r w:rsidRPr="00B408A2">
        <w:t xml:space="preserve"> and Demerits of Sole Proprietor Ship and Partnership Business - Features Merits and Demits of Joint Stock Companies - Public Sector Enterprises (PSEs) - Multinational Corporations (MNCs)- Differences between Private Limited Public Limited Company.</w:t>
      </w:r>
    </w:p>
    <w:p w:rsidR="00527968" w:rsidRPr="00B408A2" w:rsidRDefault="00527968" w:rsidP="00527968">
      <w:pPr>
        <w:pStyle w:val="BodyText"/>
        <w:spacing w:line="276" w:lineRule="auto"/>
        <w:ind w:left="820" w:right="615"/>
        <w:jc w:val="both"/>
      </w:pPr>
    </w:p>
    <w:p w:rsidR="00527968" w:rsidRPr="00B408A2" w:rsidRDefault="00527968" w:rsidP="00527968">
      <w:pPr>
        <w:pStyle w:val="BodyText"/>
        <w:spacing w:before="64" w:line="276" w:lineRule="auto"/>
        <w:ind w:left="820" w:right="616"/>
        <w:jc w:val="both"/>
      </w:pPr>
      <w:r w:rsidRPr="00B408A2">
        <w:rPr>
          <w:b/>
        </w:rPr>
        <w:t>Unit-III -</w:t>
      </w:r>
      <w:r w:rsidRPr="00B408A2">
        <w:t>C</w:t>
      </w:r>
      <w:r w:rsidRPr="00B408A2">
        <w:rPr>
          <w:b/>
        </w:rPr>
        <w:t xml:space="preserve">ompany Incorporation: </w:t>
      </w:r>
      <w:r w:rsidRPr="00B408A2">
        <w:t>Preparation of Important Documents for Incorporation of Company - Certificate of Incorporation and Certificate of Commencement of Business - Contents of Memorandum and Articles of Association - Contents of</w:t>
      </w:r>
      <w:r w:rsidRPr="00B408A2">
        <w:rPr>
          <w:spacing w:val="-3"/>
        </w:rPr>
        <w:t xml:space="preserve"> </w:t>
      </w:r>
      <w:r w:rsidRPr="00B408A2">
        <w:t>Prospectus.</w:t>
      </w:r>
    </w:p>
    <w:p w:rsidR="00527968" w:rsidRPr="00B408A2" w:rsidRDefault="00527968" w:rsidP="00527968">
      <w:pPr>
        <w:pStyle w:val="BodyText"/>
        <w:spacing w:line="276" w:lineRule="auto"/>
        <w:ind w:left="820" w:right="615"/>
        <w:jc w:val="both"/>
      </w:pPr>
    </w:p>
    <w:p w:rsidR="00527968" w:rsidRPr="00B408A2" w:rsidRDefault="00527968" w:rsidP="00527968">
      <w:pPr>
        <w:pStyle w:val="BodyText"/>
        <w:spacing w:line="276" w:lineRule="auto"/>
        <w:ind w:left="820" w:right="615"/>
        <w:jc w:val="both"/>
      </w:pPr>
      <w:r w:rsidRPr="00B408A2">
        <w:rPr>
          <w:b/>
        </w:rPr>
        <w:t>Unit-IV</w:t>
      </w:r>
      <w:r w:rsidRPr="00B408A2">
        <w:t xml:space="preserve">- </w:t>
      </w:r>
      <w:r w:rsidRPr="00B408A2">
        <w:rPr>
          <w:b/>
        </w:rPr>
        <w:t xml:space="preserve">Management: </w:t>
      </w:r>
      <w:r w:rsidRPr="00B408A2">
        <w:t xml:space="preserve">Meaning Characteristics - </w:t>
      </w:r>
      <w:proofErr w:type="spellStart"/>
      <w:r w:rsidRPr="00B408A2">
        <w:t>Fayol’s</w:t>
      </w:r>
      <w:proofErr w:type="spellEnd"/>
      <w:r w:rsidRPr="00B408A2">
        <w:t xml:space="preserve"> 14 Principles of Management - Administration Vs Management - Levels of Management.</w:t>
      </w:r>
    </w:p>
    <w:p w:rsidR="00527968" w:rsidRPr="00B408A2" w:rsidRDefault="00527968" w:rsidP="00527968">
      <w:pPr>
        <w:pStyle w:val="BodyText"/>
        <w:spacing w:line="276" w:lineRule="auto"/>
        <w:ind w:left="820" w:right="615"/>
        <w:jc w:val="both"/>
      </w:pPr>
    </w:p>
    <w:p w:rsidR="00527968" w:rsidRPr="00B408A2" w:rsidRDefault="00527968" w:rsidP="00527968">
      <w:pPr>
        <w:pStyle w:val="BodyText"/>
        <w:spacing w:before="1" w:line="276" w:lineRule="auto"/>
        <w:ind w:left="820" w:right="616"/>
        <w:jc w:val="both"/>
      </w:pPr>
      <w:r w:rsidRPr="00B408A2">
        <w:rPr>
          <w:b/>
        </w:rPr>
        <w:t xml:space="preserve">Unit-V-Functions of Management: </w:t>
      </w:r>
      <w:r w:rsidRPr="00B408A2">
        <w:t xml:space="preserve">Different Functions of Management - Meaning – Definition – Characteristics Merits and Demits of Planning - Principles of </w:t>
      </w:r>
      <w:proofErr w:type="spellStart"/>
      <w:r w:rsidRPr="00B408A2">
        <w:t>Organisation</w:t>
      </w:r>
      <w:proofErr w:type="spellEnd"/>
      <w:r w:rsidRPr="00B408A2">
        <w:t xml:space="preserve"> – Line and staff of</w:t>
      </w:r>
      <w:r w:rsidRPr="00B408A2">
        <w:rPr>
          <w:spacing w:val="-3"/>
        </w:rPr>
        <w:t xml:space="preserve"> </w:t>
      </w:r>
      <w:proofErr w:type="spellStart"/>
      <w:r w:rsidRPr="00B408A2">
        <w:t>Organisation</w:t>
      </w:r>
      <w:proofErr w:type="spellEnd"/>
    </w:p>
    <w:p w:rsidR="00527968" w:rsidRDefault="00527968" w:rsidP="00527968">
      <w:pPr>
        <w:pStyle w:val="Heading1"/>
        <w:spacing w:before="73"/>
        <w:ind w:left="0"/>
        <w:rPr>
          <w:u w:val="none"/>
        </w:rPr>
      </w:pPr>
      <w:r>
        <w:rPr>
          <w:u w:val="thick"/>
        </w:rPr>
        <w:t>Reference Books:</w:t>
      </w:r>
    </w:p>
    <w:p w:rsidR="00527968" w:rsidRDefault="00527968" w:rsidP="00527968">
      <w:pPr>
        <w:pStyle w:val="BodyText"/>
        <w:spacing w:before="9"/>
        <w:ind w:left="0"/>
        <w:rPr>
          <w:b/>
          <w:sz w:val="19"/>
        </w:rPr>
      </w:pPr>
    </w:p>
    <w:p w:rsidR="00527968" w:rsidRDefault="00527968" w:rsidP="00527968">
      <w:pPr>
        <w:pStyle w:val="ListParagraph"/>
        <w:numPr>
          <w:ilvl w:val="0"/>
          <w:numId w:val="2"/>
        </w:numPr>
        <w:tabs>
          <w:tab w:val="left" w:pos="1541"/>
        </w:tabs>
        <w:spacing w:before="90"/>
        <w:ind w:hanging="361"/>
        <w:rPr>
          <w:sz w:val="24"/>
        </w:rPr>
      </w:pPr>
      <w:r>
        <w:rPr>
          <w:sz w:val="24"/>
        </w:rPr>
        <w:t xml:space="preserve">Industrial Organization and </w:t>
      </w:r>
      <w:proofErr w:type="spellStart"/>
      <w:r>
        <w:rPr>
          <w:sz w:val="24"/>
        </w:rPr>
        <w:t>Management</w:t>
      </w:r>
      <w:proofErr w:type="gramStart"/>
      <w:r>
        <w:rPr>
          <w:sz w:val="24"/>
        </w:rPr>
        <w:t>,C.B.Guptha</w:t>
      </w:r>
      <w:proofErr w:type="spellEnd"/>
      <w:proofErr w:type="gramEnd"/>
      <w:r>
        <w:rPr>
          <w:sz w:val="24"/>
        </w:rPr>
        <w:t xml:space="preserve">, Sultan </w:t>
      </w:r>
      <w:proofErr w:type="spellStart"/>
      <w:r>
        <w:rPr>
          <w:sz w:val="24"/>
        </w:rPr>
        <w:t>Chand</w:t>
      </w:r>
      <w:proofErr w:type="spellEnd"/>
      <w:r>
        <w:rPr>
          <w:sz w:val="24"/>
        </w:rPr>
        <w:t>.</w:t>
      </w:r>
    </w:p>
    <w:p w:rsidR="00527968" w:rsidRDefault="00527968" w:rsidP="00527968">
      <w:pPr>
        <w:pStyle w:val="ListParagraph"/>
        <w:numPr>
          <w:ilvl w:val="0"/>
          <w:numId w:val="2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Business Organization - </w:t>
      </w:r>
      <w:proofErr w:type="spellStart"/>
      <w:r>
        <w:rPr>
          <w:sz w:val="24"/>
        </w:rPr>
        <w:t>C.D.Balaji</w:t>
      </w:r>
      <w:proofErr w:type="spellEnd"/>
      <w:r>
        <w:rPr>
          <w:sz w:val="24"/>
        </w:rPr>
        <w:t xml:space="preserve"> and G. Prasad, </w:t>
      </w:r>
      <w:proofErr w:type="spellStart"/>
      <w:r>
        <w:rPr>
          <w:sz w:val="24"/>
        </w:rPr>
        <w:t>Margham</w:t>
      </w:r>
      <w:proofErr w:type="spellEnd"/>
      <w:r>
        <w:rPr>
          <w:sz w:val="24"/>
        </w:rPr>
        <w:t xml:space="preserve"> Publications,</w:t>
      </w:r>
      <w:r>
        <w:rPr>
          <w:spacing w:val="-5"/>
          <w:sz w:val="24"/>
        </w:rPr>
        <w:t xml:space="preserve"> </w:t>
      </w:r>
      <w:r>
        <w:rPr>
          <w:sz w:val="24"/>
        </w:rPr>
        <w:t>Chennai.</w:t>
      </w:r>
    </w:p>
    <w:p w:rsidR="00527968" w:rsidRDefault="00527968" w:rsidP="00527968">
      <w:pPr>
        <w:pStyle w:val="ListParagraph"/>
        <w:numPr>
          <w:ilvl w:val="0"/>
          <w:numId w:val="2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>Business Organization -</w:t>
      </w:r>
      <w:proofErr w:type="spellStart"/>
      <w:r>
        <w:rPr>
          <w:sz w:val="24"/>
        </w:rPr>
        <w:t>R.K.Sharma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Shashi</w:t>
      </w:r>
      <w:proofErr w:type="spellEnd"/>
      <w:r>
        <w:rPr>
          <w:sz w:val="24"/>
        </w:rPr>
        <w:t xml:space="preserve"> K Gupta, </w:t>
      </w:r>
      <w:proofErr w:type="spellStart"/>
      <w:r>
        <w:rPr>
          <w:sz w:val="24"/>
        </w:rPr>
        <w:t>Kalyani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:rsidR="00527968" w:rsidRDefault="00527968" w:rsidP="00527968">
      <w:pPr>
        <w:pStyle w:val="ListParagraph"/>
        <w:numPr>
          <w:ilvl w:val="0"/>
          <w:numId w:val="2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Business Organization &amp; Management: Sharma </w:t>
      </w:r>
      <w:proofErr w:type="spellStart"/>
      <w:r>
        <w:rPr>
          <w:sz w:val="24"/>
        </w:rPr>
        <w:t>Shashi</w:t>
      </w:r>
      <w:proofErr w:type="spellEnd"/>
      <w:r>
        <w:rPr>
          <w:sz w:val="24"/>
        </w:rPr>
        <w:t xml:space="preserve"> K. Gupta, </w:t>
      </w:r>
      <w:proofErr w:type="spellStart"/>
      <w:r>
        <w:rPr>
          <w:sz w:val="24"/>
        </w:rPr>
        <w:t>Kalyani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Publishers</w:t>
      </w:r>
    </w:p>
    <w:p w:rsidR="00527968" w:rsidRPr="00B408A2" w:rsidRDefault="00527968" w:rsidP="00527968">
      <w:pPr>
        <w:pStyle w:val="ListParagraph"/>
        <w:numPr>
          <w:ilvl w:val="0"/>
          <w:numId w:val="2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 xml:space="preserve">Business Organization &amp; Management: C.R. </w:t>
      </w:r>
      <w:proofErr w:type="spellStart"/>
      <w:r>
        <w:rPr>
          <w:sz w:val="24"/>
        </w:rPr>
        <w:t>Basu</w:t>
      </w:r>
      <w:proofErr w:type="spellEnd"/>
      <w:r>
        <w:rPr>
          <w:sz w:val="24"/>
        </w:rPr>
        <w:t>, Tata McGraw</w:t>
      </w:r>
      <w:r>
        <w:rPr>
          <w:spacing w:val="-5"/>
          <w:sz w:val="24"/>
        </w:rPr>
        <w:t xml:space="preserve"> </w:t>
      </w:r>
      <w:r>
        <w:rPr>
          <w:sz w:val="24"/>
        </w:rPr>
        <w:t>Hill</w:t>
      </w: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Pr="00340C75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(NAAC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Re-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Accredited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40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Institution)</w:t>
      </w:r>
    </w:p>
    <w:p w:rsidR="00527968" w:rsidRPr="00D873BA" w:rsidRDefault="00527968" w:rsidP="0052796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873BA">
        <w:rPr>
          <w:rFonts w:ascii="Times New Roman" w:eastAsia="Calibri" w:hAnsi="Times New Roman" w:cs="Times New Roman"/>
          <w:b/>
        </w:rPr>
        <w:t>B.Com I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873BA">
        <w:rPr>
          <w:rFonts w:ascii="Times New Roman" w:eastAsia="Calibri" w:hAnsi="Times New Roman" w:cs="Times New Roman"/>
          <w:b/>
        </w:rPr>
        <w:t xml:space="preserve">YEAR </w:t>
      </w:r>
      <w:r w:rsidRPr="00D873BA">
        <w:rPr>
          <w:rFonts w:ascii="Times New Roman" w:hAnsi="Times New Roman" w:cs="Times New Roman"/>
          <w:b/>
        </w:rPr>
        <w:t xml:space="preserve">(CBCS) </w:t>
      </w:r>
      <w:r w:rsidRPr="00D873BA">
        <w:rPr>
          <w:rFonts w:ascii="Times New Roman" w:eastAsia="Calibri" w:hAnsi="Times New Roman" w:cs="Times New Roman"/>
          <w:b/>
        </w:rPr>
        <w:t>SY</w:t>
      </w:r>
      <w:r>
        <w:rPr>
          <w:rFonts w:ascii="Times New Roman" w:eastAsia="Calibri" w:hAnsi="Times New Roman" w:cs="Times New Roman"/>
          <w:b/>
        </w:rPr>
        <w:t>LLABUS FOR THE ACADEMIC YEAR 2021-22</w:t>
      </w:r>
    </w:p>
    <w:p w:rsidR="00527968" w:rsidRDefault="00527968" w:rsidP="00527968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27968" w:rsidRPr="00CE599B" w:rsidRDefault="00527968" w:rsidP="00527968">
      <w:pPr>
        <w:pStyle w:val="NoSpacing"/>
        <w:jc w:val="center"/>
        <w:rPr>
          <w:rFonts w:ascii="Times New Roman" w:hAnsi="Times New Roman" w:cs="Times New Roman"/>
          <w:b/>
        </w:rPr>
      </w:pPr>
      <w:r w:rsidRPr="00CE599B">
        <w:rPr>
          <w:rFonts w:ascii="Times New Roman" w:hAnsi="Times New Roman" w:cs="Times New Roman"/>
          <w:b/>
        </w:rPr>
        <w:t>SEMESTER –</w:t>
      </w:r>
      <w:r>
        <w:rPr>
          <w:rFonts w:ascii="Times New Roman" w:hAnsi="Times New Roman" w:cs="Times New Roman"/>
          <w:b/>
        </w:rPr>
        <w:t xml:space="preserve"> I</w:t>
      </w:r>
    </w:p>
    <w:p w:rsidR="00527968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ind w:left="3140"/>
        <w:jc w:val="center"/>
        <w:rPr>
          <w:rFonts w:ascii="Arial" w:hAnsi="Arial" w:cs="Arial"/>
          <w:b/>
          <w:bCs/>
          <w:sz w:val="28"/>
          <w:szCs w:val="28"/>
        </w:rPr>
      </w:pPr>
    </w:p>
    <w:p w:rsidR="00527968" w:rsidRPr="005053A9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BUSINESS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ENVIRONMENT(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Gen) </w:t>
      </w:r>
      <w:r w:rsidRPr="005053A9">
        <w:rPr>
          <w:rFonts w:ascii="Times New Roman" w:hAnsi="Times New Roman" w:cs="Times New Roman"/>
          <w:b/>
          <w:bCs/>
          <w:sz w:val="24"/>
          <w:szCs w:val="24"/>
          <w:u w:val="single"/>
        </w:rPr>
        <w:t>-I</w:t>
      </w:r>
    </w:p>
    <w:p w:rsidR="00527968" w:rsidRPr="00F86B92" w:rsidRDefault="00527968" w:rsidP="00527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27968" w:rsidRDefault="00527968" w:rsidP="00527968">
      <w:pPr>
        <w:spacing w:after="0"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CREDITS: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Max. Marks: 100</w:t>
      </w:r>
    </w:p>
    <w:p w:rsidR="00527968" w:rsidRDefault="00527968" w:rsidP="00527968">
      <w:pPr>
        <w:spacing w:after="0" w:line="240" w:lineRule="auto"/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06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External Exams: 75</w:t>
      </w:r>
    </w:p>
    <w:p w:rsidR="00527968" w:rsidRDefault="00527968" w:rsidP="0052796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      Internal Session: 25</w:t>
      </w:r>
    </w:p>
    <w:p w:rsidR="00527968" w:rsidRPr="00B408A2" w:rsidRDefault="00527968" w:rsidP="00527968">
      <w:pPr>
        <w:spacing w:before="90" w:line="240" w:lineRule="auto"/>
        <w:ind w:left="820" w:right="615"/>
        <w:jc w:val="both"/>
        <w:rPr>
          <w:rFonts w:ascii="Times New Roman" w:hAnsi="Times New Roman" w:cs="Times New Roman"/>
          <w:sz w:val="24"/>
        </w:rPr>
      </w:pPr>
      <w:r w:rsidRPr="00B408A2">
        <w:rPr>
          <w:rFonts w:ascii="Times New Roman" w:hAnsi="Times New Roman" w:cs="Times New Roman"/>
          <w:b/>
          <w:sz w:val="24"/>
        </w:rPr>
        <w:t>Unit–I</w:t>
      </w:r>
      <w:proofErr w:type="gramStart"/>
      <w:r w:rsidRPr="00B408A2">
        <w:rPr>
          <w:rFonts w:ascii="Times New Roman" w:hAnsi="Times New Roman" w:cs="Times New Roman"/>
          <w:b/>
          <w:sz w:val="24"/>
        </w:rPr>
        <w:t>:Overview</w:t>
      </w:r>
      <w:proofErr w:type="gramEnd"/>
      <w:r w:rsidRPr="00B408A2">
        <w:rPr>
          <w:rFonts w:ascii="Times New Roman" w:hAnsi="Times New Roman" w:cs="Times New Roman"/>
          <w:b/>
          <w:sz w:val="24"/>
        </w:rPr>
        <w:t xml:space="preserve"> of Business Environment</w:t>
      </w:r>
      <w:r w:rsidRPr="00B408A2">
        <w:rPr>
          <w:rFonts w:ascii="Times New Roman" w:hAnsi="Times New Roman" w:cs="Times New Roman"/>
          <w:sz w:val="24"/>
        </w:rPr>
        <w:t>: Business Environment – Meaning – Characteristics – Scope -Macro and Micro Dimensions of Business Environment - Environmental Analysis.</w:t>
      </w:r>
    </w:p>
    <w:p w:rsidR="00527968" w:rsidRPr="00B408A2" w:rsidRDefault="00527968" w:rsidP="00527968">
      <w:pPr>
        <w:pStyle w:val="BodyText"/>
        <w:ind w:left="820" w:right="615"/>
        <w:jc w:val="both"/>
      </w:pPr>
      <w:r w:rsidRPr="00B408A2">
        <w:rPr>
          <w:b/>
        </w:rPr>
        <w:t xml:space="preserve">Unit – </w:t>
      </w:r>
      <w:proofErr w:type="spellStart"/>
      <w:r w:rsidRPr="00B408A2">
        <w:rPr>
          <w:b/>
        </w:rPr>
        <w:t>II:Economic</w:t>
      </w:r>
      <w:proofErr w:type="spellEnd"/>
      <w:r w:rsidRPr="00B408A2">
        <w:rPr>
          <w:b/>
        </w:rPr>
        <w:t xml:space="preserve"> Environment: </w:t>
      </w:r>
      <w:r w:rsidRPr="00B408A2">
        <w:t xml:space="preserve">Economic Environment – Nature of the Economy – Structure of Economy – Economic Policies &amp; Planning the Economic Condition – NITI  </w:t>
      </w:r>
      <w:proofErr w:type="spellStart"/>
      <w:r w:rsidRPr="00B408A2">
        <w:t>Ayog</w:t>
      </w:r>
      <w:proofErr w:type="spellEnd"/>
      <w:r w:rsidRPr="00B408A2">
        <w:t xml:space="preserve"> – National Development Council – Five Year</w:t>
      </w:r>
      <w:r w:rsidRPr="00B408A2">
        <w:rPr>
          <w:spacing w:val="-1"/>
        </w:rPr>
        <w:t xml:space="preserve"> </w:t>
      </w:r>
      <w:r w:rsidRPr="00B408A2">
        <w:t>Plans.</w:t>
      </w:r>
    </w:p>
    <w:p w:rsidR="00527968" w:rsidRPr="00B408A2" w:rsidRDefault="00527968" w:rsidP="00527968">
      <w:pPr>
        <w:pStyle w:val="BodyText"/>
        <w:ind w:left="820" w:right="615"/>
        <w:jc w:val="both"/>
      </w:pPr>
    </w:p>
    <w:p w:rsidR="00527968" w:rsidRPr="00B408A2" w:rsidRDefault="00527968" w:rsidP="00527968">
      <w:pPr>
        <w:pStyle w:val="BodyText"/>
        <w:spacing w:before="68"/>
        <w:ind w:left="820" w:right="613"/>
        <w:jc w:val="both"/>
      </w:pPr>
      <w:r w:rsidRPr="00B408A2">
        <w:rPr>
          <w:b/>
        </w:rPr>
        <w:t xml:space="preserve">Unit–III: Economic Policies: </w:t>
      </w:r>
      <w:r w:rsidRPr="00B408A2">
        <w:t xml:space="preserve">Economic Reforms and New Economic Policy – New Industrial Policy – Competition </w:t>
      </w:r>
      <w:r w:rsidRPr="00B408A2">
        <w:rPr>
          <w:spacing w:val="-3"/>
        </w:rPr>
        <w:t xml:space="preserve">Law </w:t>
      </w:r>
      <w:r w:rsidRPr="00B408A2">
        <w:t>– Fiscal Policy – Objectives and Limitations – Monetary Policy and</w:t>
      </w:r>
      <w:r w:rsidRPr="00B408A2">
        <w:rPr>
          <w:spacing w:val="-5"/>
        </w:rPr>
        <w:t xml:space="preserve"> </w:t>
      </w:r>
      <w:r w:rsidRPr="00B408A2">
        <w:t>RBI</w:t>
      </w:r>
    </w:p>
    <w:p w:rsidR="00527968" w:rsidRPr="00B408A2" w:rsidRDefault="00527968" w:rsidP="00527968">
      <w:pPr>
        <w:pStyle w:val="BodyText"/>
        <w:spacing w:before="1"/>
        <w:ind w:left="0"/>
        <w:jc w:val="both"/>
        <w:rPr>
          <w:sz w:val="36"/>
        </w:rPr>
      </w:pPr>
    </w:p>
    <w:p w:rsidR="00527968" w:rsidRPr="00B408A2" w:rsidRDefault="00527968" w:rsidP="00527968">
      <w:pPr>
        <w:spacing w:line="240" w:lineRule="auto"/>
        <w:ind w:left="820" w:right="617"/>
        <w:jc w:val="both"/>
        <w:rPr>
          <w:rFonts w:ascii="Times New Roman" w:hAnsi="Times New Roman" w:cs="Times New Roman"/>
          <w:sz w:val="24"/>
        </w:rPr>
      </w:pPr>
      <w:r w:rsidRPr="00B408A2">
        <w:rPr>
          <w:rFonts w:ascii="Times New Roman" w:hAnsi="Times New Roman" w:cs="Times New Roman"/>
          <w:b/>
          <w:sz w:val="24"/>
        </w:rPr>
        <w:t xml:space="preserve">Unit – </w:t>
      </w:r>
      <w:proofErr w:type="spellStart"/>
      <w:r w:rsidRPr="00B408A2">
        <w:rPr>
          <w:rFonts w:ascii="Times New Roman" w:hAnsi="Times New Roman" w:cs="Times New Roman"/>
          <w:b/>
          <w:sz w:val="24"/>
        </w:rPr>
        <w:t>IV</w:t>
      </w:r>
      <w:proofErr w:type="gramStart"/>
      <w:r w:rsidRPr="00B408A2">
        <w:rPr>
          <w:rFonts w:ascii="Times New Roman" w:hAnsi="Times New Roman" w:cs="Times New Roman"/>
          <w:b/>
          <w:sz w:val="24"/>
        </w:rPr>
        <w:t>:Social</w:t>
      </w:r>
      <w:proofErr w:type="spellEnd"/>
      <w:proofErr w:type="gramEnd"/>
      <w:r w:rsidRPr="00B408A2">
        <w:rPr>
          <w:rFonts w:ascii="Times New Roman" w:hAnsi="Times New Roman" w:cs="Times New Roman"/>
          <w:b/>
          <w:sz w:val="24"/>
        </w:rPr>
        <w:t xml:space="preserve">, Political and Legal Environment: </w:t>
      </w:r>
      <w:r w:rsidRPr="00B408A2">
        <w:rPr>
          <w:rFonts w:ascii="Times New Roman" w:hAnsi="Times New Roman" w:cs="Times New Roman"/>
          <w:sz w:val="24"/>
        </w:rPr>
        <w:t xml:space="preserve">Concept of Social Responsibility of Business towards Stakeholders - </w:t>
      </w:r>
      <w:proofErr w:type="spellStart"/>
      <w:r w:rsidRPr="00B408A2">
        <w:rPr>
          <w:rFonts w:ascii="Times New Roman" w:hAnsi="Times New Roman" w:cs="Times New Roman"/>
          <w:sz w:val="24"/>
        </w:rPr>
        <w:t>Demonetisation</w:t>
      </w:r>
      <w:proofErr w:type="spellEnd"/>
      <w:r w:rsidRPr="00B408A2">
        <w:rPr>
          <w:rFonts w:ascii="Times New Roman" w:hAnsi="Times New Roman" w:cs="Times New Roman"/>
          <w:sz w:val="24"/>
        </w:rPr>
        <w:t>, GST and their Impact - Political Stability - Legal</w:t>
      </w:r>
      <w:r w:rsidRPr="00B408A2">
        <w:rPr>
          <w:rFonts w:ascii="Times New Roman" w:hAnsi="Times New Roman" w:cs="Times New Roman"/>
          <w:spacing w:val="-1"/>
          <w:sz w:val="24"/>
        </w:rPr>
        <w:t xml:space="preserve"> </w:t>
      </w:r>
      <w:r w:rsidRPr="00B408A2">
        <w:rPr>
          <w:rFonts w:ascii="Times New Roman" w:hAnsi="Times New Roman" w:cs="Times New Roman"/>
          <w:sz w:val="24"/>
        </w:rPr>
        <w:t>Changes.</w:t>
      </w:r>
    </w:p>
    <w:p w:rsidR="00527968" w:rsidRPr="00B408A2" w:rsidRDefault="00527968" w:rsidP="00527968">
      <w:pPr>
        <w:pStyle w:val="BodyText"/>
        <w:ind w:left="820" w:right="615"/>
        <w:jc w:val="both"/>
      </w:pPr>
      <w:r w:rsidRPr="00B408A2">
        <w:rPr>
          <w:b/>
        </w:rPr>
        <w:t>Unit–V:Global Environment :</w:t>
      </w:r>
      <w:r w:rsidRPr="00B408A2">
        <w:t xml:space="preserve">Globalization – Meaning – Role of WTO – WTO Functions - IBRD– Trade Blocks, BRICS, SAARC, ASEAN in </w:t>
      </w:r>
      <w:proofErr w:type="spellStart"/>
      <w:r w:rsidRPr="00B408A2">
        <w:t>Globalisation</w:t>
      </w:r>
      <w:proofErr w:type="spellEnd"/>
    </w:p>
    <w:p w:rsidR="00527968" w:rsidRDefault="00527968" w:rsidP="00527968">
      <w:pPr>
        <w:pStyle w:val="BodyText"/>
        <w:spacing w:line="360" w:lineRule="auto"/>
        <w:ind w:left="820" w:right="615"/>
        <w:jc w:val="both"/>
      </w:pPr>
    </w:p>
    <w:p w:rsidR="00527968" w:rsidRDefault="00527968" w:rsidP="00527968">
      <w:pPr>
        <w:pStyle w:val="Heading1"/>
        <w:spacing w:before="73"/>
        <w:rPr>
          <w:u w:val="none"/>
        </w:rPr>
      </w:pPr>
      <w:r>
        <w:rPr>
          <w:u w:val="thick"/>
        </w:rPr>
        <w:t>Suggested Readings:</w:t>
      </w:r>
    </w:p>
    <w:p w:rsidR="00527968" w:rsidRDefault="00527968" w:rsidP="00527968">
      <w:pPr>
        <w:pStyle w:val="BodyText"/>
        <w:ind w:left="0"/>
        <w:rPr>
          <w:b/>
          <w:sz w:val="20"/>
        </w:rPr>
      </w:pPr>
    </w:p>
    <w:p w:rsidR="00527968" w:rsidRDefault="00527968" w:rsidP="00527968">
      <w:pPr>
        <w:pStyle w:val="BodyText"/>
        <w:spacing w:before="9"/>
        <w:ind w:left="0"/>
        <w:rPr>
          <w:b/>
          <w:sz w:val="19"/>
        </w:rPr>
      </w:pPr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90"/>
        <w:ind w:hanging="361"/>
        <w:rPr>
          <w:sz w:val="24"/>
        </w:rPr>
      </w:pPr>
      <w:r>
        <w:rPr>
          <w:sz w:val="24"/>
        </w:rPr>
        <w:t xml:space="preserve">K. </w:t>
      </w:r>
      <w:proofErr w:type="spellStart"/>
      <w:r>
        <w:rPr>
          <w:sz w:val="24"/>
        </w:rPr>
        <w:t>Aswathappa</w:t>
      </w:r>
      <w:proofErr w:type="spellEnd"/>
      <w:r>
        <w:rPr>
          <w:sz w:val="24"/>
        </w:rPr>
        <w:t xml:space="preserve"> : Essentials of Business Environment, Himalaya Publishing</w:t>
      </w:r>
      <w:r>
        <w:rPr>
          <w:spacing w:val="-5"/>
          <w:sz w:val="24"/>
        </w:rPr>
        <w:t xml:space="preserve"> </w:t>
      </w:r>
      <w:r>
        <w:rPr>
          <w:sz w:val="24"/>
        </w:rPr>
        <w:t>House</w:t>
      </w:r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Francis </w:t>
      </w:r>
      <w:proofErr w:type="spellStart"/>
      <w:r>
        <w:rPr>
          <w:sz w:val="24"/>
        </w:rPr>
        <w:t>Cherunilam</w:t>
      </w:r>
      <w:proofErr w:type="spellEnd"/>
      <w:r>
        <w:rPr>
          <w:sz w:val="24"/>
        </w:rPr>
        <w:t xml:space="preserve"> : Business </w:t>
      </w:r>
      <w:proofErr w:type="spellStart"/>
      <w:r>
        <w:rPr>
          <w:sz w:val="24"/>
        </w:rPr>
        <w:t>Environment,Himalaya</w:t>
      </w:r>
      <w:proofErr w:type="spellEnd"/>
      <w:r>
        <w:rPr>
          <w:sz w:val="24"/>
        </w:rPr>
        <w:t xml:space="preserve"> Publishing</w:t>
      </w:r>
      <w:r>
        <w:rPr>
          <w:spacing w:val="-4"/>
          <w:sz w:val="24"/>
        </w:rPr>
        <w:t xml:space="preserve"> </w:t>
      </w:r>
      <w:r>
        <w:rPr>
          <w:sz w:val="24"/>
        </w:rPr>
        <w:t>House</w:t>
      </w:r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 xml:space="preserve">Dr S </w:t>
      </w:r>
      <w:proofErr w:type="spellStart"/>
      <w:r>
        <w:rPr>
          <w:sz w:val="24"/>
        </w:rPr>
        <w:t>Sankaran</w:t>
      </w:r>
      <w:proofErr w:type="spellEnd"/>
      <w:r>
        <w:rPr>
          <w:sz w:val="24"/>
        </w:rPr>
        <w:t xml:space="preserve">: : Business Environment, </w:t>
      </w:r>
      <w:proofErr w:type="spellStart"/>
      <w:r>
        <w:rPr>
          <w:sz w:val="24"/>
        </w:rPr>
        <w:t>MarghamPublications</w:t>
      </w:r>
      <w:proofErr w:type="spellEnd"/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 xml:space="preserve">S.K. </w:t>
      </w:r>
      <w:proofErr w:type="spellStart"/>
      <w:r>
        <w:rPr>
          <w:sz w:val="24"/>
        </w:rPr>
        <w:t>Mishra</w:t>
      </w:r>
      <w:proofErr w:type="spellEnd"/>
      <w:r>
        <w:rPr>
          <w:sz w:val="24"/>
        </w:rPr>
        <w:t xml:space="preserve"> and V.K. </w:t>
      </w:r>
      <w:proofErr w:type="spellStart"/>
      <w:r>
        <w:rPr>
          <w:sz w:val="24"/>
        </w:rPr>
        <w:t>Puri</w:t>
      </w:r>
      <w:proofErr w:type="spellEnd"/>
      <w:r>
        <w:rPr>
          <w:sz w:val="24"/>
        </w:rPr>
        <w:t xml:space="preserve"> : Economic Environment of Business,</w:t>
      </w:r>
      <w:r>
        <w:rPr>
          <w:spacing w:val="-4"/>
          <w:sz w:val="24"/>
        </w:rPr>
        <w:t xml:space="preserve"> </w:t>
      </w:r>
      <w:r>
        <w:rPr>
          <w:sz w:val="24"/>
        </w:rPr>
        <w:t>HPH</w:t>
      </w:r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136"/>
        <w:ind w:hanging="361"/>
        <w:rPr>
          <w:sz w:val="24"/>
        </w:rPr>
      </w:pPr>
      <w:r>
        <w:rPr>
          <w:sz w:val="24"/>
        </w:rPr>
        <w:t xml:space="preserve">Rosy Joshi and </w:t>
      </w:r>
      <w:proofErr w:type="spellStart"/>
      <w:r>
        <w:rPr>
          <w:sz w:val="24"/>
        </w:rPr>
        <w:t>Sangam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Kapoor</w:t>
      </w:r>
      <w:proofErr w:type="spellEnd"/>
      <w:r>
        <w:rPr>
          <w:sz w:val="24"/>
        </w:rPr>
        <w:t xml:space="preserve"> : Business Environment, </w:t>
      </w:r>
      <w:proofErr w:type="spellStart"/>
      <w:r>
        <w:rPr>
          <w:sz w:val="24"/>
        </w:rPr>
        <w:t>Kalyanai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Publications</w:t>
      </w:r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140"/>
        <w:ind w:hanging="361"/>
        <w:rPr>
          <w:sz w:val="24"/>
        </w:rPr>
      </w:pPr>
      <w:r>
        <w:rPr>
          <w:sz w:val="24"/>
        </w:rPr>
        <w:t>A C Fernando: Business Environment,</w:t>
      </w:r>
      <w:r>
        <w:rPr>
          <w:spacing w:val="1"/>
          <w:sz w:val="24"/>
        </w:rPr>
        <w:t xml:space="preserve"> </w:t>
      </w:r>
      <w:r>
        <w:rPr>
          <w:sz w:val="24"/>
        </w:rPr>
        <w:t>Pearson</w:t>
      </w:r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 xml:space="preserve">Dr V </w:t>
      </w:r>
      <w:proofErr w:type="spellStart"/>
      <w:r>
        <w:rPr>
          <w:sz w:val="24"/>
        </w:rPr>
        <w:t>Murali</w:t>
      </w:r>
      <w:proofErr w:type="spellEnd"/>
      <w:r>
        <w:rPr>
          <w:sz w:val="24"/>
        </w:rPr>
        <w:t xml:space="preserve"> Krishna, Business Environment, Spectrum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</w:t>
      </w:r>
    </w:p>
    <w:p w:rsidR="00527968" w:rsidRDefault="00527968" w:rsidP="00527968">
      <w:pPr>
        <w:pStyle w:val="ListParagraph"/>
        <w:numPr>
          <w:ilvl w:val="0"/>
          <w:numId w:val="3"/>
        </w:numPr>
        <w:tabs>
          <w:tab w:val="left" w:pos="1541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Namitha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Gopal</w:t>
      </w:r>
      <w:proofErr w:type="spellEnd"/>
      <w:r>
        <w:rPr>
          <w:sz w:val="24"/>
        </w:rPr>
        <w:t>, Business Environment, McGraw Hill</w:t>
      </w:r>
    </w:p>
    <w:p w:rsidR="00527968" w:rsidRDefault="00527968" w:rsidP="00527968">
      <w:pPr>
        <w:pStyle w:val="BodyText"/>
        <w:ind w:left="0"/>
        <w:rPr>
          <w:sz w:val="26"/>
        </w:rPr>
      </w:pPr>
    </w:p>
    <w:p w:rsidR="00527968" w:rsidRDefault="00527968" w:rsidP="00527968">
      <w:pPr>
        <w:pStyle w:val="BodyText"/>
        <w:spacing w:line="360" w:lineRule="auto"/>
        <w:ind w:left="820" w:right="615"/>
        <w:jc w:val="both"/>
        <w:sectPr w:rsidR="00527968">
          <w:pgSz w:w="11910" w:h="16840"/>
          <w:pgMar w:top="1040" w:right="820" w:bottom="280" w:left="620" w:header="720" w:footer="720" w:gutter="0"/>
          <w:cols w:space="720"/>
        </w:sectPr>
      </w:pPr>
    </w:p>
    <w:p w:rsidR="00517634" w:rsidRPr="00C06A9D" w:rsidRDefault="00517634" w:rsidP="00517634">
      <w:pPr>
        <w:pStyle w:val="NoSpacing"/>
        <w:rPr>
          <w:rFonts w:ascii="Times New Roman" w:hAnsi="Times New Roman"/>
        </w:rPr>
      </w:pPr>
    </w:p>
    <w:p w:rsidR="00517634" w:rsidRDefault="00517634" w:rsidP="00517634">
      <w:pPr>
        <w:pStyle w:val="Title"/>
      </w:pPr>
      <w:r w:rsidRPr="00EE26F5">
        <w:t xml:space="preserve">Dr.V.S.KRISHNA GOVT.DEGREE COLLEGE (AUTONOMOUS)                                                                                                                                                                                                                 </w:t>
      </w:r>
      <w:r>
        <w:t xml:space="preserve">   </w:t>
      </w:r>
      <w:r w:rsidRPr="00EE26F5">
        <w:t>VISAKHAPATNAM</w:t>
      </w:r>
    </w:p>
    <w:p w:rsidR="00517634" w:rsidRPr="00EE26F5" w:rsidRDefault="00517634" w:rsidP="00517634">
      <w:pPr>
        <w:pStyle w:val="Title"/>
      </w:pPr>
      <w:r w:rsidRPr="00517634">
        <w:t>B.Com Computer Applications</w:t>
      </w:r>
    </w:p>
    <w:p w:rsidR="00517634" w:rsidRPr="00EE26F5" w:rsidRDefault="00517634" w:rsidP="00517634">
      <w:pPr>
        <w:pStyle w:val="Title"/>
      </w:pPr>
      <w:r w:rsidRPr="00EE26F5">
        <w:t xml:space="preserve">INFORMATION </w:t>
      </w:r>
      <w:r>
        <w:t>TECHNOLOGY (IT</w:t>
      </w:r>
      <w:r w:rsidRPr="00EE26F5">
        <w:t>)</w:t>
      </w:r>
    </w:p>
    <w:p w:rsidR="00517634" w:rsidRPr="00EE26F5" w:rsidRDefault="00517634" w:rsidP="00517634">
      <w:pPr>
        <w:pStyle w:val="Title"/>
      </w:pPr>
      <w:r w:rsidRPr="00EE26F5">
        <w:t>I YEAR SYL</w:t>
      </w:r>
      <w:r>
        <w:t>LABUS FOR THE ACADEMIC YEAR 2021-22</w:t>
      </w:r>
    </w:p>
    <w:p w:rsidR="00517634" w:rsidRPr="00EE26F5" w:rsidRDefault="00517634" w:rsidP="00517634">
      <w:pPr>
        <w:pStyle w:val="Title"/>
        <w:jc w:val="left"/>
        <w:rPr>
          <w:rFonts w:ascii="Times New Roman" w:eastAsia="Calibri" w:hAnsi="Times New Roman"/>
          <w:sz w:val="22"/>
          <w:szCs w:val="22"/>
          <w:u w:val="none"/>
        </w:rPr>
      </w:pPr>
      <w:r w:rsidRPr="00EE26F5">
        <w:rPr>
          <w:rFonts w:ascii="Times New Roman" w:hAnsi="Times New Roman"/>
          <w:sz w:val="22"/>
          <w:szCs w:val="22"/>
          <w:u w:val="none"/>
        </w:rPr>
        <w:t>Credit: 0</w:t>
      </w:r>
      <w:r>
        <w:rPr>
          <w:rFonts w:ascii="Times New Roman" w:hAnsi="Times New Roman"/>
          <w:sz w:val="22"/>
          <w:szCs w:val="22"/>
          <w:u w:val="none"/>
        </w:rPr>
        <w:t>4</w:t>
      </w:r>
      <w:r w:rsidRPr="00EE26F5">
        <w:rPr>
          <w:rFonts w:ascii="Times New Roman" w:eastAsia="Calibri" w:hAnsi="Times New Roman"/>
          <w:sz w:val="22"/>
          <w:szCs w:val="22"/>
          <w:u w:val="none"/>
        </w:rPr>
        <w:t xml:space="preserve">             </w:t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  <w:t>Max Marks: 100</w:t>
      </w:r>
    </w:p>
    <w:p w:rsidR="00517634" w:rsidRPr="00EE26F5" w:rsidRDefault="00517634" w:rsidP="00517634">
      <w:pPr>
        <w:pStyle w:val="Title"/>
        <w:jc w:val="left"/>
        <w:rPr>
          <w:rFonts w:ascii="Times New Roman" w:eastAsia="Calibri" w:hAnsi="Times New Roman"/>
          <w:sz w:val="22"/>
          <w:szCs w:val="22"/>
          <w:u w:val="none"/>
        </w:rPr>
      </w:pPr>
      <w:r>
        <w:rPr>
          <w:rFonts w:ascii="Times New Roman" w:eastAsia="Calibri" w:hAnsi="Times New Roman"/>
          <w:sz w:val="22"/>
          <w:szCs w:val="22"/>
          <w:u w:val="none"/>
        </w:rPr>
        <w:t>P.P.W: 05</w:t>
      </w:r>
      <w:r w:rsidRPr="00EE26F5">
        <w:rPr>
          <w:rFonts w:ascii="Times New Roman" w:eastAsia="Calibri" w:hAnsi="Times New Roman"/>
          <w:sz w:val="22"/>
          <w:szCs w:val="22"/>
          <w:u w:val="none"/>
        </w:rPr>
        <w:t>h</w:t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 w:rsidRPr="00EE26F5"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  <w:t>External Marks: 75</w:t>
      </w:r>
    </w:p>
    <w:p w:rsidR="00517634" w:rsidRPr="00EE26F5" w:rsidRDefault="00517634" w:rsidP="00517634">
      <w:pPr>
        <w:pStyle w:val="Title"/>
        <w:jc w:val="left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</w:r>
      <w:r>
        <w:rPr>
          <w:rFonts w:ascii="Times New Roman" w:eastAsia="Calibri" w:hAnsi="Times New Roman"/>
          <w:sz w:val="22"/>
          <w:szCs w:val="22"/>
          <w:u w:val="none"/>
        </w:rPr>
        <w:tab/>
        <w:t>Internal Marks:  25</w:t>
      </w:r>
    </w:p>
    <w:p w:rsidR="00517634" w:rsidRPr="00EE26F5" w:rsidRDefault="00517634" w:rsidP="00517634">
      <w:pPr>
        <w:pStyle w:val="Title"/>
        <w:rPr>
          <w:rFonts w:ascii="Times New Roman" w:hAnsi="Times New Roman"/>
          <w:sz w:val="22"/>
          <w:szCs w:val="22"/>
        </w:rPr>
      </w:pPr>
    </w:p>
    <w:p w:rsidR="00517634" w:rsidRPr="00517634" w:rsidRDefault="00517634" w:rsidP="00517634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SEMESTER-I</w:t>
      </w:r>
      <w:r w:rsidRPr="00C06A9D">
        <w:rPr>
          <w:rFonts w:ascii="Times New Roman" w:hAnsi="Times New Roman"/>
          <w:bCs w:val="0"/>
        </w:rPr>
        <w:t xml:space="preserve"> </w:t>
      </w:r>
    </w:p>
    <w:p w:rsidR="00517634" w:rsidRPr="00C06A9D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06A9D">
        <w:rPr>
          <w:rFonts w:ascii="Times New Roman" w:hAnsi="Times New Roman"/>
          <w:b/>
          <w:bCs/>
          <w:sz w:val="24"/>
          <w:szCs w:val="24"/>
        </w:rPr>
        <w:t xml:space="preserve">Unit-I: </w:t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  <w:r w:rsidRPr="00C06A9D">
        <w:rPr>
          <w:rFonts w:ascii="Times New Roman" w:hAnsi="Times New Roman"/>
          <w:b/>
          <w:bCs/>
          <w:sz w:val="24"/>
          <w:szCs w:val="24"/>
        </w:rPr>
        <w:tab/>
      </w:r>
    </w:p>
    <w:p w:rsidR="00517634" w:rsidRPr="00517634" w:rsidRDefault="00517634" w:rsidP="00517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6A9D">
        <w:rPr>
          <w:rFonts w:ascii="Times New Roman" w:hAnsi="Times New Roman"/>
          <w:b/>
          <w:bCs/>
          <w:sz w:val="24"/>
          <w:szCs w:val="24"/>
        </w:rPr>
        <w:t xml:space="preserve">Basics of Computers: </w:t>
      </w:r>
      <w:r w:rsidRPr="003E14E7">
        <w:rPr>
          <w:rFonts w:ascii="Times New Roman" w:hAnsi="Times New Roman"/>
          <w:sz w:val="24"/>
          <w:szCs w:val="24"/>
        </w:rPr>
        <w:t>Definition</w:t>
      </w:r>
      <w:r w:rsidRPr="00C06A9D">
        <w:rPr>
          <w:rFonts w:ascii="Times New Roman" w:hAnsi="Times New Roman"/>
          <w:sz w:val="24"/>
          <w:szCs w:val="24"/>
        </w:rPr>
        <w:t xml:space="preserve"> of a Computer - Characteristics and Applications of Computers –Classification of Computers</w:t>
      </w:r>
      <w:r>
        <w:rPr>
          <w:rFonts w:ascii="Times New Roman" w:hAnsi="Times New Roman"/>
          <w:sz w:val="24"/>
          <w:szCs w:val="24"/>
        </w:rPr>
        <w:t xml:space="preserve"> - Types of computers based on S</w:t>
      </w:r>
      <w:r w:rsidRPr="00C06A9D">
        <w:rPr>
          <w:rFonts w:ascii="Times New Roman" w:hAnsi="Times New Roman"/>
          <w:sz w:val="24"/>
          <w:szCs w:val="24"/>
        </w:rPr>
        <w:t xml:space="preserve">ize and </w:t>
      </w:r>
      <w:r>
        <w:rPr>
          <w:rFonts w:ascii="Times New Roman" w:hAnsi="Times New Roman"/>
          <w:sz w:val="24"/>
          <w:szCs w:val="24"/>
        </w:rPr>
        <w:t xml:space="preserve">Functionally </w:t>
      </w:r>
      <w:r w:rsidRPr="00C06A9D">
        <w:rPr>
          <w:rFonts w:ascii="Times New Roman" w:hAnsi="Times New Roman"/>
          <w:sz w:val="24"/>
          <w:szCs w:val="24"/>
        </w:rPr>
        <w:t>–</w:t>
      </w:r>
      <w:r w:rsidRPr="0044168E">
        <w:rPr>
          <w:rFonts w:ascii="Times New Roman" w:hAnsi="Times New Roman"/>
          <w:sz w:val="24"/>
          <w:szCs w:val="24"/>
        </w:rPr>
        <w:t xml:space="preserve"> </w:t>
      </w:r>
      <w:r w:rsidRPr="00C06A9D">
        <w:rPr>
          <w:rFonts w:ascii="Times New Roman" w:hAnsi="Times New Roman"/>
          <w:sz w:val="24"/>
          <w:szCs w:val="24"/>
        </w:rPr>
        <w:t>Block Diagram of Computer – Central</w:t>
      </w:r>
      <w:r>
        <w:rPr>
          <w:rFonts w:ascii="Times New Roman" w:hAnsi="Times New Roman"/>
          <w:sz w:val="24"/>
          <w:szCs w:val="24"/>
        </w:rPr>
        <w:t xml:space="preserve"> Processing Unit – Input and Output Devices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A21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Operating</w:t>
      </w:r>
      <w:proofErr w:type="gramEnd"/>
      <w:r>
        <w:rPr>
          <w:rFonts w:ascii="Times New Roman" w:hAnsi="Times New Roman"/>
          <w:sz w:val="24"/>
          <w:szCs w:val="24"/>
        </w:rPr>
        <w:t xml:space="preserve"> System – Types of operating system, Languages and its Types.</w:t>
      </w:r>
    </w:p>
    <w:p w:rsidR="00517634" w:rsidRPr="00C06A9D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Unit-I</w:t>
      </w:r>
      <w:r w:rsidRPr="00C06A9D">
        <w:rPr>
          <w:rFonts w:ascii="Times New Roman" w:hAnsi="Times New Roman"/>
          <w:b/>
          <w:bCs/>
          <w:sz w:val="24"/>
          <w:szCs w:val="24"/>
        </w:rPr>
        <w:t xml:space="preserve">I: </w:t>
      </w:r>
    </w:p>
    <w:p w:rsidR="00517634" w:rsidRPr="00517634" w:rsidRDefault="00517634" w:rsidP="00517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6A9D">
        <w:rPr>
          <w:rFonts w:ascii="Times New Roman" w:hAnsi="Times New Roman"/>
          <w:b/>
          <w:bCs/>
          <w:sz w:val="24"/>
          <w:szCs w:val="24"/>
        </w:rPr>
        <w:t>MS-Word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06A9D">
        <w:rPr>
          <w:rFonts w:ascii="Times New Roman" w:hAnsi="Times New Roman"/>
          <w:sz w:val="24"/>
          <w:szCs w:val="24"/>
        </w:rPr>
        <w:t>Features of MS-Word</w:t>
      </w:r>
      <w:r>
        <w:rPr>
          <w:rFonts w:ascii="Times New Roman" w:hAnsi="Times New Roman"/>
          <w:sz w:val="24"/>
          <w:szCs w:val="24"/>
        </w:rPr>
        <w:t xml:space="preserve"> Advantages of </w:t>
      </w:r>
      <w:r w:rsidRPr="00C06A9D">
        <w:rPr>
          <w:rFonts w:ascii="Times New Roman" w:hAnsi="Times New Roman"/>
          <w:sz w:val="24"/>
          <w:szCs w:val="24"/>
        </w:rPr>
        <w:t xml:space="preserve"> MS-Word </w:t>
      </w:r>
      <w:r>
        <w:rPr>
          <w:rFonts w:ascii="Times New Roman" w:hAnsi="Times New Roman"/>
          <w:sz w:val="24"/>
          <w:szCs w:val="24"/>
        </w:rPr>
        <w:t xml:space="preserve">Parts of Word </w:t>
      </w:r>
      <w:r w:rsidRPr="00C06A9D">
        <w:rPr>
          <w:rFonts w:ascii="Times New Roman" w:hAnsi="Times New Roman"/>
          <w:sz w:val="24"/>
          <w:szCs w:val="24"/>
        </w:rPr>
        <w:t>Window Creating,</w:t>
      </w:r>
      <w:r>
        <w:rPr>
          <w:rFonts w:ascii="Times New Roman" w:hAnsi="Times New Roman"/>
          <w:sz w:val="24"/>
          <w:szCs w:val="24"/>
        </w:rPr>
        <w:t xml:space="preserve"> Saving, Closing, Opening and Editing of Documents - </w:t>
      </w:r>
      <w:r w:rsidRPr="00C06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Cut, Copy and Paste options -</w:t>
      </w:r>
      <w:r w:rsidRPr="00B47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Formatting Text and Paragraph, </w:t>
      </w:r>
      <w:r w:rsidRPr="00C06A9D">
        <w:rPr>
          <w:rFonts w:ascii="Times New Roman" w:hAnsi="Times New Roman"/>
          <w:sz w:val="24"/>
          <w:szCs w:val="24"/>
        </w:rPr>
        <w:t xml:space="preserve"> – Headers and Footers – </w:t>
      </w:r>
      <w:r>
        <w:rPr>
          <w:rFonts w:ascii="Times New Roman" w:hAnsi="Times New Roman"/>
          <w:sz w:val="24"/>
          <w:szCs w:val="24"/>
        </w:rPr>
        <w:t xml:space="preserve">Bullets and Numbers –Find, Replace and go to Options - </w:t>
      </w:r>
      <w:r w:rsidRPr="00C06A9D">
        <w:rPr>
          <w:rFonts w:ascii="Times New Roman" w:hAnsi="Times New Roman"/>
          <w:sz w:val="24"/>
          <w:szCs w:val="24"/>
        </w:rPr>
        <w:t xml:space="preserve">Insert/Draw Tables, Table </w:t>
      </w:r>
      <w:r>
        <w:rPr>
          <w:rFonts w:ascii="Times New Roman" w:hAnsi="Times New Roman"/>
          <w:sz w:val="24"/>
          <w:szCs w:val="24"/>
        </w:rPr>
        <w:t>Options</w:t>
      </w:r>
      <w:r w:rsidRPr="00C06A9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06A9D">
        <w:rPr>
          <w:rFonts w:ascii="Times New Roman" w:hAnsi="Times New Roman"/>
          <w:sz w:val="24"/>
          <w:szCs w:val="24"/>
        </w:rPr>
        <w:t xml:space="preserve">Page </w:t>
      </w:r>
      <w:r>
        <w:rPr>
          <w:rFonts w:ascii="Times New Roman" w:hAnsi="Times New Roman"/>
          <w:sz w:val="24"/>
          <w:szCs w:val="24"/>
        </w:rPr>
        <w:t xml:space="preserve">Formatting – </w:t>
      </w:r>
      <w:r w:rsidRPr="00C06A9D">
        <w:rPr>
          <w:rFonts w:ascii="Times New Roman" w:hAnsi="Times New Roman"/>
          <w:sz w:val="24"/>
          <w:szCs w:val="24"/>
        </w:rPr>
        <w:t>Inserting</w:t>
      </w:r>
      <w:r>
        <w:rPr>
          <w:rFonts w:ascii="Times New Roman" w:hAnsi="Times New Roman"/>
          <w:sz w:val="24"/>
          <w:szCs w:val="24"/>
        </w:rPr>
        <w:t xml:space="preserve"> objects -</w:t>
      </w:r>
      <w:r w:rsidRPr="00C06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Clip Arts</w:t>
      </w:r>
      <w:r w:rsidRPr="00C06A9D">
        <w:rPr>
          <w:rFonts w:ascii="Times New Roman" w:hAnsi="Times New Roman"/>
          <w:sz w:val="24"/>
          <w:szCs w:val="24"/>
        </w:rPr>
        <w:t>, Shapes, Word Art ,–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9D">
        <w:rPr>
          <w:rFonts w:ascii="Times New Roman" w:hAnsi="Times New Roman"/>
          <w:sz w:val="24"/>
          <w:szCs w:val="24"/>
        </w:rPr>
        <w:t>Mail Merge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7634" w:rsidRPr="00C06A9D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06A9D">
        <w:rPr>
          <w:rFonts w:ascii="Times New Roman" w:hAnsi="Times New Roman"/>
          <w:b/>
          <w:bCs/>
          <w:sz w:val="24"/>
          <w:szCs w:val="24"/>
        </w:rPr>
        <w:t>Unit-</w:t>
      </w:r>
      <w:r>
        <w:rPr>
          <w:rFonts w:ascii="Times New Roman" w:hAnsi="Times New Roman"/>
          <w:b/>
          <w:bCs/>
          <w:sz w:val="24"/>
          <w:szCs w:val="24"/>
        </w:rPr>
        <w:t>III</w:t>
      </w:r>
      <w:r w:rsidRPr="00C06A9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17634" w:rsidRDefault="00517634" w:rsidP="00517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6A9D">
        <w:rPr>
          <w:rFonts w:ascii="Times New Roman" w:hAnsi="Times New Roman"/>
          <w:b/>
          <w:bCs/>
          <w:sz w:val="24"/>
          <w:szCs w:val="24"/>
        </w:rPr>
        <w:t xml:space="preserve">MS-Excel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C06A9D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C06A9D">
        <w:rPr>
          <w:rFonts w:ascii="Times New Roman" w:hAnsi="Times New Roman"/>
          <w:sz w:val="24"/>
          <w:szCs w:val="24"/>
        </w:rPr>
        <w:t xml:space="preserve">Overview of Excel </w:t>
      </w:r>
      <w:r>
        <w:rPr>
          <w:rFonts w:ascii="Times New Roman" w:hAnsi="Times New Roman"/>
          <w:sz w:val="24"/>
          <w:szCs w:val="24"/>
        </w:rPr>
        <w:t xml:space="preserve">– workbook, work sheet - </w:t>
      </w:r>
      <w:r w:rsidRPr="00C06A9D">
        <w:rPr>
          <w:rFonts w:ascii="Times New Roman" w:hAnsi="Times New Roman"/>
          <w:sz w:val="24"/>
          <w:szCs w:val="24"/>
        </w:rPr>
        <w:t>features</w:t>
      </w:r>
      <w:r>
        <w:rPr>
          <w:rFonts w:ascii="Times New Roman" w:hAnsi="Times New Roman"/>
          <w:sz w:val="24"/>
          <w:szCs w:val="24"/>
        </w:rPr>
        <w:t xml:space="preserve"> and parts of Excel -</w:t>
      </w:r>
      <w:r w:rsidRPr="00C06A9D">
        <w:rPr>
          <w:rFonts w:ascii="Times New Roman" w:hAnsi="Times New Roman"/>
          <w:sz w:val="24"/>
          <w:szCs w:val="24"/>
        </w:rPr>
        <w:t xml:space="preserve"> Creating</w:t>
      </w:r>
      <w:r>
        <w:rPr>
          <w:rFonts w:ascii="Times New Roman" w:hAnsi="Times New Roman"/>
          <w:sz w:val="24"/>
          <w:szCs w:val="24"/>
        </w:rPr>
        <w:t xml:space="preserve">, Saving, Closing, Opening Workbook </w:t>
      </w:r>
      <w:r w:rsidRPr="00C06A9D">
        <w:rPr>
          <w:rFonts w:ascii="Times New Roman" w:hAnsi="Times New Roman"/>
          <w:sz w:val="24"/>
          <w:szCs w:val="24"/>
        </w:rPr>
        <w:t xml:space="preserve">, Selecting cells, Entering and editing Text, Numbers,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06A9D">
        <w:rPr>
          <w:rFonts w:ascii="Times New Roman" w:hAnsi="Times New Roman"/>
          <w:sz w:val="24"/>
          <w:szCs w:val="24"/>
        </w:rPr>
        <w:t>Formulae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9D">
        <w:rPr>
          <w:rFonts w:ascii="Times New Roman" w:hAnsi="Times New Roman"/>
          <w:sz w:val="24"/>
          <w:szCs w:val="24"/>
        </w:rPr>
        <w:t xml:space="preserve">– Inserting Rows/Columns –Changing </w:t>
      </w:r>
      <w:r>
        <w:rPr>
          <w:rFonts w:ascii="Times New Roman" w:hAnsi="Times New Roman"/>
          <w:sz w:val="24"/>
          <w:szCs w:val="24"/>
        </w:rPr>
        <w:t>column widths and row heights, A</w:t>
      </w:r>
      <w:r w:rsidRPr="00C06A9D">
        <w:rPr>
          <w:rFonts w:ascii="Times New Roman" w:hAnsi="Times New Roman"/>
          <w:sz w:val="24"/>
          <w:szCs w:val="24"/>
        </w:rPr>
        <w:t>uto</w:t>
      </w:r>
      <w:r>
        <w:rPr>
          <w:rFonts w:ascii="Times New Roman" w:hAnsi="Times New Roman"/>
          <w:sz w:val="24"/>
          <w:szCs w:val="24"/>
        </w:rPr>
        <w:t xml:space="preserve"> fill features</w:t>
      </w:r>
      <w:r w:rsidRPr="00C06A9D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Sorting and Filtering options -</w:t>
      </w:r>
      <w:r w:rsidRPr="00C06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Excel functions - Excel charts.</w:t>
      </w:r>
    </w:p>
    <w:p w:rsidR="00517634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Unit-IV:</w:t>
      </w:r>
    </w:p>
    <w:p w:rsidR="00517634" w:rsidRPr="00517634" w:rsidRDefault="00517634" w:rsidP="005176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MS</w:t>
      </w:r>
      <w:r w:rsidRPr="00C06A9D">
        <w:rPr>
          <w:rFonts w:ascii="Times New Roman" w:hAnsi="Times New Roman"/>
          <w:b/>
          <w:bCs/>
          <w:sz w:val="24"/>
          <w:szCs w:val="24"/>
        </w:rPr>
        <w:t xml:space="preserve">-PowerPoint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C06A9D">
        <w:rPr>
          <w:rFonts w:ascii="Times New Roman" w:hAnsi="Times New Roman"/>
          <w:sz w:val="24"/>
          <w:szCs w:val="24"/>
        </w:rPr>
        <w:t xml:space="preserve">Features </w:t>
      </w:r>
      <w:r>
        <w:rPr>
          <w:rFonts w:ascii="Times New Roman" w:hAnsi="Times New Roman"/>
          <w:sz w:val="24"/>
          <w:szCs w:val="24"/>
        </w:rPr>
        <w:t>of PowerPoint –  Parts of Power Point - Creating a Presentation</w:t>
      </w:r>
      <w:r w:rsidRPr="00C06A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A9D">
        <w:rPr>
          <w:rFonts w:ascii="Times New Roman" w:hAnsi="Times New Roman"/>
          <w:sz w:val="24"/>
          <w:szCs w:val="24"/>
        </w:rPr>
        <w:t>Inserting and De</w:t>
      </w:r>
      <w:r>
        <w:rPr>
          <w:rFonts w:ascii="Times New Roman" w:hAnsi="Times New Roman"/>
          <w:sz w:val="24"/>
          <w:szCs w:val="24"/>
        </w:rPr>
        <w:t>leting Slides in a Presentation, Views in power point</w:t>
      </w:r>
      <w:r w:rsidRPr="00C06A9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Inserting Objects - </w:t>
      </w:r>
      <w:r w:rsidRPr="00C06A9D">
        <w:rPr>
          <w:rFonts w:ascii="Times New Roman" w:hAnsi="Times New Roman"/>
          <w:sz w:val="24"/>
          <w:szCs w:val="24"/>
        </w:rPr>
        <w:t xml:space="preserve"> Clip Art</w:t>
      </w:r>
      <w:r>
        <w:rPr>
          <w:rFonts w:ascii="Times New Roman" w:hAnsi="Times New Roman"/>
          <w:sz w:val="24"/>
          <w:szCs w:val="24"/>
        </w:rPr>
        <w:t>/Shapes</w:t>
      </w:r>
      <w:r w:rsidRPr="00C06A9D">
        <w:rPr>
          <w:rFonts w:ascii="Times New Roman" w:hAnsi="Times New Roman"/>
          <w:sz w:val="24"/>
          <w:szCs w:val="24"/>
        </w:rPr>
        <w:t xml:space="preserve">/Pictures - Resizing and </w:t>
      </w:r>
      <w:r>
        <w:rPr>
          <w:rFonts w:ascii="Times New Roman" w:hAnsi="Times New Roman"/>
          <w:sz w:val="24"/>
          <w:szCs w:val="24"/>
        </w:rPr>
        <w:t>Reposition</w:t>
      </w:r>
      <w:r w:rsidRPr="00C06A9D">
        <w:rPr>
          <w:rFonts w:ascii="Times New Roman" w:hAnsi="Times New Roman"/>
          <w:sz w:val="24"/>
          <w:szCs w:val="24"/>
        </w:rPr>
        <w:t xml:space="preserve"> of an Object</w:t>
      </w:r>
      <w:r>
        <w:rPr>
          <w:rFonts w:ascii="Times New Roman" w:hAnsi="Times New Roman"/>
          <w:sz w:val="24"/>
          <w:szCs w:val="24"/>
        </w:rPr>
        <w:t>.</w:t>
      </w:r>
    </w:p>
    <w:p w:rsidR="00517634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06A9D">
        <w:rPr>
          <w:rFonts w:ascii="Times New Roman" w:hAnsi="Times New Roman"/>
          <w:b/>
          <w:bCs/>
          <w:sz w:val="24"/>
          <w:szCs w:val="24"/>
        </w:rPr>
        <w:t xml:space="preserve">Unit-V: </w:t>
      </w:r>
    </w:p>
    <w:p w:rsidR="00517634" w:rsidRPr="00517634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cs="Calibri"/>
        </w:rPr>
        <w:tab/>
      </w:r>
      <w:r w:rsidRPr="0043004F">
        <w:rPr>
          <w:rFonts w:ascii="Times New Roman" w:hAnsi="Times New Roman"/>
          <w:b/>
          <w:bCs/>
          <w:sz w:val="24"/>
          <w:szCs w:val="24"/>
        </w:rPr>
        <w:t>MS Access</w:t>
      </w:r>
      <w:r w:rsidRPr="0043004F">
        <w:rPr>
          <w:rFonts w:ascii="Times New Roman" w:hAnsi="Times New Roman"/>
          <w:sz w:val="24"/>
          <w:szCs w:val="24"/>
        </w:rPr>
        <w:t xml:space="preserve"> – Data, Information, Database, File, Record, Fields – Features, advantage</w:t>
      </w:r>
      <w:r>
        <w:rPr>
          <w:rFonts w:ascii="Times New Roman" w:hAnsi="Times New Roman"/>
          <w:sz w:val="24"/>
          <w:szCs w:val="24"/>
        </w:rPr>
        <w:t xml:space="preserve">s and limitations of MS Access </w:t>
      </w:r>
      <w:r w:rsidRPr="0043004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</w:t>
      </w:r>
      <w:r w:rsidRPr="0043004F">
        <w:rPr>
          <w:rFonts w:ascii="Times New Roman" w:hAnsi="Times New Roman"/>
          <w:sz w:val="24"/>
          <w:szCs w:val="24"/>
        </w:rPr>
        <w:t xml:space="preserve">arts of MS Access window – </w:t>
      </w:r>
      <w:r>
        <w:rPr>
          <w:rFonts w:ascii="Times New Roman" w:hAnsi="Times New Roman"/>
          <w:sz w:val="24"/>
          <w:szCs w:val="24"/>
        </w:rPr>
        <w:t>Working with Tables –Modify Table data- Sort and Filter Records, Creating basics Queries– Sort and Filter Data in Queries -  Relationship types, Creating basic Form working with Data on Access Forms</w:t>
      </w:r>
      <w:r w:rsidRPr="004300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Creating </w:t>
      </w:r>
      <w:r w:rsidRPr="0043004F">
        <w:rPr>
          <w:rFonts w:ascii="Times New Roman" w:hAnsi="Times New Roman"/>
          <w:sz w:val="24"/>
          <w:szCs w:val="24"/>
        </w:rPr>
        <w:t>Reports</w:t>
      </w:r>
      <w:r>
        <w:rPr>
          <w:rFonts w:ascii="Times New Roman" w:hAnsi="Times New Roman"/>
          <w:sz w:val="24"/>
          <w:szCs w:val="24"/>
        </w:rPr>
        <w:t xml:space="preserve"> Add Controls to a Report – Format Report.</w:t>
      </w:r>
    </w:p>
    <w:p w:rsidR="00517634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06A9D">
        <w:rPr>
          <w:rFonts w:ascii="Times New Roman" w:hAnsi="Times New Roman"/>
          <w:b/>
          <w:sz w:val="24"/>
          <w:szCs w:val="24"/>
        </w:rPr>
        <w:t>Reference Books:</w:t>
      </w:r>
    </w:p>
    <w:p w:rsidR="00517634" w:rsidRPr="00931D22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Information Technology- by </w:t>
      </w:r>
      <w:proofErr w:type="spellStart"/>
      <w:r>
        <w:rPr>
          <w:rFonts w:ascii="Times New Roman" w:hAnsi="Times New Roman"/>
          <w:bCs/>
          <w:sz w:val="24"/>
          <w:szCs w:val="24"/>
        </w:rPr>
        <w:t>O.Naga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Raju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K.Tulasi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Ram Publishers Himalaya Publishing House. </w:t>
      </w:r>
    </w:p>
    <w:p w:rsidR="00517634" w:rsidRPr="00C06A9D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06A9D">
        <w:rPr>
          <w:rFonts w:ascii="Times New Roman" w:hAnsi="Times New Roman"/>
          <w:sz w:val="24"/>
          <w:szCs w:val="24"/>
        </w:rPr>
        <w:t xml:space="preserve">. Fundamentals of Computers by </w:t>
      </w:r>
      <w:proofErr w:type="spellStart"/>
      <w:r w:rsidRPr="00C06A9D">
        <w:rPr>
          <w:rFonts w:ascii="Times New Roman" w:hAnsi="Times New Roman"/>
          <w:sz w:val="24"/>
          <w:szCs w:val="24"/>
        </w:rPr>
        <w:t>ReemaThareja</w:t>
      </w:r>
      <w:proofErr w:type="spellEnd"/>
      <w:r w:rsidRPr="00C06A9D">
        <w:rPr>
          <w:rFonts w:ascii="Times New Roman" w:hAnsi="Times New Roman"/>
          <w:sz w:val="24"/>
          <w:szCs w:val="24"/>
        </w:rPr>
        <w:t>, Publishers: Oxford University Press,</w:t>
      </w:r>
    </w:p>
    <w:p w:rsidR="00517634" w:rsidRPr="00C06A9D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6A9D">
        <w:rPr>
          <w:rFonts w:ascii="Times New Roman" w:hAnsi="Times New Roman"/>
          <w:sz w:val="24"/>
          <w:szCs w:val="24"/>
        </w:rPr>
        <w:t xml:space="preserve">    India</w:t>
      </w:r>
      <w:r>
        <w:rPr>
          <w:rFonts w:ascii="Times New Roman" w:hAnsi="Times New Roman"/>
          <w:sz w:val="24"/>
          <w:szCs w:val="24"/>
        </w:rPr>
        <w:t>.</w:t>
      </w:r>
    </w:p>
    <w:p w:rsidR="00517634" w:rsidRPr="00C06A9D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06A9D">
        <w:rPr>
          <w:rFonts w:ascii="Times New Roman" w:hAnsi="Times New Roman"/>
          <w:sz w:val="24"/>
          <w:szCs w:val="24"/>
        </w:rPr>
        <w:t xml:space="preserve">. Fundamentals of Computers by </w:t>
      </w:r>
      <w:proofErr w:type="spellStart"/>
      <w:r w:rsidRPr="00C06A9D">
        <w:rPr>
          <w:rFonts w:ascii="Times New Roman" w:hAnsi="Times New Roman"/>
          <w:sz w:val="24"/>
          <w:szCs w:val="24"/>
        </w:rPr>
        <w:t>V.Raja</w:t>
      </w:r>
      <w:proofErr w:type="spellEnd"/>
      <w:r w:rsidRPr="00C06A9D">
        <w:rPr>
          <w:rFonts w:ascii="Times New Roman" w:hAnsi="Times New Roman"/>
          <w:sz w:val="24"/>
          <w:szCs w:val="24"/>
        </w:rPr>
        <w:t xml:space="preserve"> Raman, Publishers: PHI</w:t>
      </w:r>
      <w:r>
        <w:rPr>
          <w:rFonts w:ascii="Times New Roman" w:hAnsi="Times New Roman"/>
          <w:sz w:val="24"/>
          <w:szCs w:val="24"/>
        </w:rPr>
        <w:t>.</w:t>
      </w:r>
    </w:p>
    <w:p w:rsidR="00517634" w:rsidRPr="00C06A9D" w:rsidRDefault="00517634" w:rsidP="0051763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06A9D">
        <w:rPr>
          <w:rFonts w:ascii="Times New Roman" w:hAnsi="Times New Roman"/>
          <w:sz w:val="24"/>
          <w:szCs w:val="24"/>
        </w:rPr>
        <w:t xml:space="preserve">. Microsoft Office 2010 Bible by John </w:t>
      </w:r>
      <w:proofErr w:type="spellStart"/>
      <w:r w:rsidRPr="00C06A9D">
        <w:rPr>
          <w:rFonts w:ascii="Times New Roman" w:hAnsi="Times New Roman"/>
          <w:sz w:val="24"/>
          <w:szCs w:val="24"/>
        </w:rPr>
        <w:t>Walkenbach</w:t>
      </w:r>
      <w:proofErr w:type="spellEnd"/>
      <w:r w:rsidRPr="00C06A9D">
        <w:rPr>
          <w:rFonts w:ascii="Times New Roman" w:hAnsi="Times New Roman"/>
          <w:sz w:val="24"/>
          <w:szCs w:val="24"/>
        </w:rPr>
        <w:t xml:space="preserve">, Herb Tyson, Michael </w:t>
      </w:r>
      <w:proofErr w:type="spellStart"/>
      <w:r w:rsidRPr="00C06A9D">
        <w:rPr>
          <w:rFonts w:ascii="Times New Roman" w:hAnsi="Times New Roman"/>
          <w:sz w:val="24"/>
          <w:szCs w:val="24"/>
        </w:rPr>
        <w:t>R.Groh</w:t>
      </w:r>
      <w:proofErr w:type="spellEnd"/>
      <w:r w:rsidRPr="00C06A9D">
        <w:rPr>
          <w:rFonts w:ascii="Times New Roman" w:hAnsi="Times New Roman"/>
          <w:sz w:val="24"/>
          <w:szCs w:val="24"/>
        </w:rPr>
        <w:t xml:space="preserve"> and</w:t>
      </w:r>
    </w:p>
    <w:p w:rsidR="00AF485C" w:rsidRDefault="00AF485C" w:rsidP="00AF485C">
      <w:pPr>
        <w:spacing w:after="0"/>
        <w:jc w:val="center"/>
        <w:rPr>
          <w:b/>
          <w:bCs/>
          <w:sz w:val="24"/>
          <w:szCs w:val="24"/>
        </w:rPr>
      </w:pPr>
    </w:p>
    <w:p w:rsidR="00AF485C" w:rsidRDefault="00AF485C" w:rsidP="00AF485C">
      <w:pPr>
        <w:spacing w:after="0"/>
        <w:jc w:val="center"/>
        <w:rPr>
          <w:b/>
          <w:bCs/>
          <w:sz w:val="24"/>
          <w:szCs w:val="24"/>
        </w:rPr>
      </w:pPr>
    </w:p>
    <w:p w:rsidR="00AF485C" w:rsidRDefault="00AF485C" w:rsidP="00AF485C">
      <w:pPr>
        <w:spacing w:after="0"/>
        <w:jc w:val="center"/>
        <w:rPr>
          <w:b/>
          <w:bCs/>
          <w:sz w:val="24"/>
          <w:szCs w:val="24"/>
        </w:rPr>
      </w:pPr>
    </w:p>
    <w:p w:rsidR="00AF485C" w:rsidRDefault="00AF485C" w:rsidP="00AF485C">
      <w:pPr>
        <w:spacing w:after="0"/>
        <w:jc w:val="center"/>
        <w:rPr>
          <w:b/>
          <w:bCs/>
          <w:sz w:val="24"/>
          <w:szCs w:val="24"/>
        </w:rPr>
      </w:pPr>
    </w:p>
    <w:p w:rsidR="00AF485C" w:rsidRDefault="00AF485C" w:rsidP="00AF485C">
      <w:pPr>
        <w:spacing w:after="0"/>
        <w:jc w:val="center"/>
        <w:rPr>
          <w:b/>
          <w:bCs/>
          <w:sz w:val="24"/>
          <w:szCs w:val="24"/>
        </w:rPr>
      </w:pPr>
    </w:p>
    <w:p w:rsidR="00AF485C" w:rsidRDefault="00AF485C" w:rsidP="00AF485C">
      <w:pPr>
        <w:spacing w:after="0"/>
        <w:jc w:val="center"/>
        <w:rPr>
          <w:b/>
          <w:bCs/>
          <w:sz w:val="24"/>
          <w:szCs w:val="24"/>
        </w:rPr>
      </w:pPr>
    </w:p>
    <w:p w:rsidR="00AF485C" w:rsidRDefault="00AF485C" w:rsidP="00AF485C">
      <w:pPr>
        <w:spacing w:after="0"/>
        <w:jc w:val="center"/>
        <w:rPr>
          <w:b/>
          <w:bCs/>
          <w:sz w:val="24"/>
          <w:szCs w:val="24"/>
        </w:rPr>
      </w:pPr>
    </w:p>
    <w:p w:rsidR="00AF485C" w:rsidRPr="00340C75" w:rsidRDefault="00AF485C" w:rsidP="00AF485C">
      <w:pPr>
        <w:spacing w:after="0"/>
        <w:jc w:val="center"/>
        <w:rPr>
          <w:b/>
          <w:bCs/>
          <w:sz w:val="24"/>
          <w:szCs w:val="24"/>
        </w:rPr>
      </w:pPr>
      <w:r w:rsidRPr="00340C75">
        <w:rPr>
          <w:b/>
          <w:bCs/>
          <w:sz w:val="24"/>
          <w:szCs w:val="24"/>
        </w:rPr>
        <w:lastRenderedPageBreak/>
        <w:t xml:space="preserve">Dr.V.S.KRISHNA GOVT.DEGREE COLLEGE (A), VISAKHAPATNAM                                                                                                                                                                                                                                                                                     (NAAC </w:t>
      </w:r>
      <w:r>
        <w:rPr>
          <w:b/>
          <w:bCs/>
          <w:sz w:val="24"/>
          <w:szCs w:val="24"/>
        </w:rPr>
        <w:t>Re-</w:t>
      </w:r>
      <w:r w:rsidRPr="00340C75">
        <w:rPr>
          <w:b/>
          <w:bCs/>
          <w:sz w:val="24"/>
          <w:szCs w:val="24"/>
        </w:rPr>
        <w:t xml:space="preserve">Accredited </w:t>
      </w:r>
      <w:r>
        <w:rPr>
          <w:b/>
          <w:bCs/>
          <w:sz w:val="24"/>
          <w:szCs w:val="24"/>
        </w:rPr>
        <w:t>A</w:t>
      </w:r>
      <w:r w:rsidRPr="00340C75">
        <w:rPr>
          <w:b/>
          <w:bCs/>
          <w:sz w:val="24"/>
          <w:szCs w:val="24"/>
        </w:rPr>
        <w:t xml:space="preserve"> Grade Institution)</w:t>
      </w:r>
    </w:p>
    <w:p w:rsidR="00AF485C" w:rsidRPr="00D873BA" w:rsidRDefault="00AF485C" w:rsidP="00AF485C">
      <w:pPr>
        <w:spacing w:after="0"/>
        <w:jc w:val="center"/>
        <w:rPr>
          <w:rFonts w:eastAsia="Calibri"/>
          <w:b/>
        </w:rPr>
      </w:pPr>
      <w:r w:rsidRPr="00D873BA">
        <w:rPr>
          <w:rFonts w:eastAsia="Calibri"/>
          <w:b/>
        </w:rPr>
        <w:t>B.Com I</w:t>
      </w:r>
      <w:r>
        <w:rPr>
          <w:rFonts w:eastAsia="Calibri"/>
          <w:b/>
        </w:rPr>
        <w:t xml:space="preserve">I </w:t>
      </w:r>
      <w:r w:rsidRPr="00D873BA">
        <w:rPr>
          <w:rFonts w:eastAsia="Calibri"/>
          <w:b/>
        </w:rPr>
        <w:t xml:space="preserve">YEAR </w:t>
      </w:r>
      <w:r w:rsidRPr="00D873BA">
        <w:rPr>
          <w:b/>
        </w:rPr>
        <w:t xml:space="preserve">(CBCS) </w:t>
      </w:r>
      <w:r w:rsidRPr="00D873BA">
        <w:rPr>
          <w:rFonts w:eastAsia="Calibri"/>
          <w:b/>
        </w:rPr>
        <w:t>SY</w:t>
      </w:r>
      <w:r>
        <w:rPr>
          <w:rFonts w:eastAsia="Calibri"/>
          <w:b/>
        </w:rPr>
        <w:t>LLABUS FOR THE ACADEMIC YEAR 2020-21</w:t>
      </w:r>
    </w:p>
    <w:p w:rsidR="00AF485C" w:rsidRDefault="00AF485C" w:rsidP="00AF485C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F485C" w:rsidRPr="00517C49" w:rsidRDefault="00AF485C" w:rsidP="00AF485C">
      <w:pPr>
        <w:pStyle w:val="NoSpacing"/>
        <w:jc w:val="center"/>
        <w:rPr>
          <w:rFonts w:ascii="Times New Roman" w:hAnsi="Times New Roman" w:cs="Times New Roman"/>
          <w:b/>
        </w:rPr>
      </w:pPr>
      <w:r w:rsidRPr="00CE599B">
        <w:rPr>
          <w:rFonts w:ascii="Times New Roman" w:hAnsi="Times New Roman" w:cs="Times New Roman"/>
          <w:b/>
        </w:rPr>
        <w:t>SEMESTER –</w:t>
      </w:r>
      <w:r>
        <w:rPr>
          <w:rFonts w:ascii="Times New Roman" w:hAnsi="Times New Roman" w:cs="Times New Roman"/>
          <w:b/>
        </w:rPr>
        <w:t xml:space="preserve"> I</w:t>
      </w:r>
    </w:p>
    <w:p w:rsidR="00AF485C" w:rsidRDefault="00AF485C" w:rsidP="00AF485C">
      <w:pPr>
        <w:pStyle w:val="Heading1"/>
        <w:spacing w:before="69"/>
        <w:ind w:left="889" w:right="689"/>
        <w:jc w:val="center"/>
        <w:rPr>
          <w:u w:val="none"/>
        </w:rPr>
      </w:pPr>
      <w:r>
        <w:rPr>
          <w:u w:val="thick"/>
        </w:rPr>
        <w:t xml:space="preserve">PROGRAMME: THREE-YEAR B </w:t>
      </w:r>
      <w:proofErr w:type="gramStart"/>
      <w:r>
        <w:rPr>
          <w:u w:val="thick"/>
        </w:rPr>
        <w:t xml:space="preserve">Com  </w:t>
      </w:r>
      <w:r w:rsidRPr="00AF485C">
        <w:rPr>
          <w:u w:val="thick"/>
        </w:rPr>
        <w:t>A</w:t>
      </w:r>
      <w:proofErr w:type="gramEnd"/>
      <w:r w:rsidRPr="00AF485C">
        <w:rPr>
          <w:u w:val="thick"/>
        </w:rPr>
        <w:t>&amp;T</w:t>
      </w:r>
    </w:p>
    <w:p w:rsidR="00AF485C" w:rsidRDefault="00AF485C" w:rsidP="00AF485C">
      <w:pPr>
        <w:spacing w:after="0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CREDITS: 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Max. Marks: 100</w:t>
      </w:r>
    </w:p>
    <w:p w:rsidR="00AF485C" w:rsidRDefault="00AF485C" w:rsidP="00AF485C">
      <w:pPr>
        <w:spacing w:after="0"/>
        <w:ind w:firstLine="7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P.P.W:  05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External Exams: 75</w:t>
      </w:r>
    </w:p>
    <w:p w:rsidR="00AF485C" w:rsidRPr="00AF485C" w:rsidRDefault="00AF485C" w:rsidP="00AF485C">
      <w:pPr>
        <w:pStyle w:val="Heading1"/>
        <w:jc w:val="center"/>
        <w:rPr>
          <w:rFonts w:ascii="Calibri" w:eastAsia="Calibri" w:hAnsi="Calibri" w:cs="Calibri"/>
          <w:u w:val="none"/>
        </w:rPr>
      </w:pPr>
      <w:r w:rsidRPr="00517C49">
        <w:rPr>
          <w:rFonts w:ascii="Calibri" w:eastAsia="Calibri" w:hAnsi="Calibri" w:cs="Calibri"/>
          <w:u w:val="none"/>
        </w:rPr>
        <w:t xml:space="preserve"> </w:t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u w:val="none"/>
        </w:rPr>
        <w:tab/>
      </w:r>
      <w:r w:rsidRPr="00517C49">
        <w:rPr>
          <w:rFonts w:ascii="Calibri" w:eastAsia="Calibri" w:hAnsi="Calibri" w:cs="Calibri"/>
          <w:b w:val="0"/>
          <w:u w:val="none"/>
        </w:rPr>
        <w:t xml:space="preserve">     </w:t>
      </w:r>
      <w:r w:rsidRPr="00517C49">
        <w:rPr>
          <w:rFonts w:ascii="Calibri" w:eastAsia="Calibri" w:hAnsi="Calibri" w:cs="Calibri"/>
          <w:u w:val="none"/>
        </w:rPr>
        <w:t xml:space="preserve"> Internal Session: 25</w:t>
      </w:r>
    </w:p>
    <w:p w:rsidR="00AF485C" w:rsidRDefault="00AF485C" w:rsidP="00AF485C">
      <w:pPr>
        <w:spacing w:before="146" w:after="0"/>
        <w:ind w:left="889" w:right="689"/>
        <w:jc w:val="center"/>
        <w:rPr>
          <w:b/>
          <w:sz w:val="26"/>
        </w:rPr>
      </w:pPr>
      <w:r>
        <w:rPr>
          <w:b/>
          <w:sz w:val="26"/>
          <w:u w:val="thick"/>
        </w:rPr>
        <w:t>Income Tax</w:t>
      </w:r>
    </w:p>
    <w:p w:rsidR="00AF485C" w:rsidRDefault="00AF485C" w:rsidP="00AF485C">
      <w:pPr>
        <w:pStyle w:val="Heading1"/>
        <w:rPr>
          <w:u w:val="none"/>
        </w:rPr>
      </w:pPr>
      <w:r>
        <w:rPr>
          <w:u w:val="thick"/>
        </w:rPr>
        <w:t>Syllabus:</w:t>
      </w:r>
    </w:p>
    <w:p w:rsidR="00AF485C" w:rsidRDefault="00AF485C" w:rsidP="00AF485C">
      <w:pPr>
        <w:pStyle w:val="BodyText"/>
        <w:spacing w:before="9"/>
        <w:ind w:left="0"/>
        <w:rPr>
          <w:b/>
          <w:sz w:val="19"/>
        </w:rPr>
      </w:pPr>
    </w:p>
    <w:p w:rsidR="00AF485C" w:rsidRPr="00517C49" w:rsidRDefault="00AF485C" w:rsidP="00AF485C">
      <w:pPr>
        <w:pStyle w:val="BodyText"/>
        <w:spacing w:before="90" w:line="360" w:lineRule="auto"/>
        <w:ind w:left="820" w:right="615"/>
        <w:jc w:val="both"/>
      </w:pPr>
      <w:r>
        <w:rPr>
          <w:b/>
        </w:rPr>
        <w:t xml:space="preserve">Unit-I: Introduction: </w:t>
      </w:r>
      <w:r>
        <w:t xml:space="preserve">Income Tax Act-1961 - Basic Concepts: Income, Person, </w:t>
      </w:r>
      <w:proofErr w:type="spellStart"/>
      <w:r>
        <w:t>Assessee</w:t>
      </w:r>
      <w:proofErr w:type="spellEnd"/>
      <w:r>
        <w:t xml:space="preserve"> - Assessment Year, Previous Year, Rates of Tax, Agricultural </w:t>
      </w:r>
      <w:proofErr w:type="spellStart"/>
      <w:r>
        <w:t>Income,ResidentialStatusof</w:t>
      </w:r>
      <w:proofErr w:type="spellEnd"/>
      <w:r>
        <w:t xml:space="preserve"> Individual -Incidence of Tax – </w:t>
      </w:r>
      <w:proofErr w:type="spellStart"/>
      <w:r>
        <w:t>IncomesExempt</w:t>
      </w:r>
      <w:proofErr w:type="spellEnd"/>
      <w:r>
        <w:t xml:space="preserve"> from Tax (theory only).</w:t>
      </w:r>
    </w:p>
    <w:p w:rsidR="00AF485C" w:rsidRPr="00517C49" w:rsidRDefault="00AF485C" w:rsidP="00AF485C">
      <w:pPr>
        <w:pStyle w:val="BodyText"/>
        <w:spacing w:before="1" w:line="360" w:lineRule="auto"/>
        <w:ind w:left="820" w:right="620"/>
        <w:jc w:val="both"/>
      </w:pPr>
      <w:r>
        <w:rPr>
          <w:b/>
        </w:rPr>
        <w:t xml:space="preserve">Unit-II: Income from Salaries: </w:t>
      </w:r>
      <w:r>
        <w:t>Basis of Charge, Tax Treatment of Different Types of Salaries Allowances, Perquisites, Profits in Lieu of Salary, Deductions from Salary Income, Computation of Salary Income (including problems).</w:t>
      </w:r>
    </w:p>
    <w:p w:rsidR="00AF485C" w:rsidRDefault="00AF485C" w:rsidP="00AF485C">
      <w:pPr>
        <w:spacing w:line="360" w:lineRule="auto"/>
        <w:ind w:left="820" w:right="614"/>
        <w:jc w:val="both"/>
        <w:rPr>
          <w:sz w:val="24"/>
          <w:szCs w:val="24"/>
        </w:rPr>
      </w:pPr>
      <w:r>
        <w:rPr>
          <w:b/>
          <w:sz w:val="24"/>
        </w:rPr>
        <w:t xml:space="preserve">Unit-Ill: Income from House Property and Profits and Gains from Business: </w:t>
      </w:r>
      <w:r>
        <w:rPr>
          <w:sz w:val="24"/>
        </w:rPr>
        <w:t xml:space="preserve">Annual </w:t>
      </w:r>
      <w:r w:rsidRPr="00517C49">
        <w:rPr>
          <w:sz w:val="24"/>
          <w:szCs w:val="24"/>
        </w:rPr>
        <w:t>Value, Let-out/Self Occupied/Deemed to be Let-out house -Deductions from Annual Value - Computation of Income from House Property-Definition of Business and Profession – Procedure for Computation of Income from Business-Revenue and Capital Nature of Incomes and Expenses – Allowable Expenses – Expenses Expressly Disallowed – Computation (including</w:t>
      </w:r>
      <w:r w:rsidRPr="00517C49">
        <w:rPr>
          <w:spacing w:val="-7"/>
          <w:sz w:val="24"/>
          <w:szCs w:val="24"/>
        </w:rPr>
        <w:t xml:space="preserve"> </w:t>
      </w:r>
      <w:r w:rsidRPr="00517C49">
        <w:rPr>
          <w:sz w:val="24"/>
          <w:szCs w:val="24"/>
        </w:rPr>
        <w:t>problems).</w:t>
      </w:r>
      <w:r>
        <w:rPr>
          <w:sz w:val="24"/>
          <w:szCs w:val="24"/>
        </w:rPr>
        <w:t xml:space="preserve"> </w:t>
      </w:r>
    </w:p>
    <w:p w:rsidR="00AF485C" w:rsidRPr="00AF485C" w:rsidRDefault="00AF485C" w:rsidP="00AF485C">
      <w:pPr>
        <w:spacing w:line="360" w:lineRule="auto"/>
        <w:ind w:left="820" w:right="614"/>
        <w:jc w:val="both"/>
        <w:rPr>
          <w:sz w:val="24"/>
          <w:szCs w:val="24"/>
        </w:rPr>
      </w:pPr>
      <w:r w:rsidRPr="00AF485C">
        <w:rPr>
          <w:b/>
          <w:bCs/>
          <w:sz w:val="24"/>
          <w:szCs w:val="24"/>
        </w:rPr>
        <w:t xml:space="preserve"> </w:t>
      </w:r>
      <w:r w:rsidRPr="00AF485C">
        <w:rPr>
          <w:b/>
          <w:bCs/>
          <w:sz w:val="24"/>
          <w:szCs w:val="24"/>
        </w:rPr>
        <w:t>Unit-IV:</w:t>
      </w:r>
      <w:r w:rsidRPr="00AF485C">
        <w:rPr>
          <w:sz w:val="24"/>
          <w:szCs w:val="24"/>
        </w:rPr>
        <w:t xml:space="preserve"> Income from Capital Gains - Income from Other Sources: Meaning of Capital Asset – Types – Procedure for Computation of Long-term and Short-term Capital Gains/Losses Meaning of Other Sources - General Incomes – Specific Incomes – Computation (including problems).</w:t>
      </w:r>
    </w:p>
    <w:p w:rsidR="00AF485C" w:rsidRPr="00517C49" w:rsidRDefault="00AF485C" w:rsidP="00AF485C">
      <w:pPr>
        <w:spacing w:line="360" w:lineRule="auto"/>
        <w:ind w:left="820" w:right="614"/>
        <w:jc w:val="both"/>
        <w:rPr>
          <w:sz w:val="24"/>
          <w:szCs w:val="24"/>
        </w:rPr>
      </w:pPr>
      <w:r w:rsidRPr="00AF485C">
        <w:rPr>
          <w:b/>
          <w:bCs/>
          <w:sz w:val="24"/>
          <w:szCs w:val="24"/>
        </w:rPr>
        <w:t xml:space="preserve">Unit-V: </w:t>
      </w:r>
      <w:r w:rsidRPr="00AF485C">
        <w:rPr>
          <w:sz w:val="24"/>
          <w:szCs w:val="24"/>
        </w:rPr>
        <w:t>Computation of Total Income of an Individual: Deductions under Section 80 - Computation of Total Income (Simple problems).</w:t>
      </w:r>
    </w:p>
    <w:p w:rsidR="00AF485C" w:rsidRDefault="00AF485C" w:rsidP="00AF485C">
      <w:pPr>
        <w:spacing w:line="360" w:lineRule="auto"/>
        <w:jc w:val="both"/>
        <w:rPr>
          <w:sz w:val="24"/>
        </w:rPr>
        <w:sectPr w:rsidR="00AF485C">
          <w:pgSz w:w="11910" w:h="16840"/>
          <w:pgMar w:top="1040" w:right="820" w:bottom="280" w:left="620" w:header="720" w:footer="720" w:gutter="0"/>
          <w:cols w:space="720"/>
        </w:sectPr>
      </w:pPr>
    </w:p>
    <w:p w:rsidR="00AF485C" w:rsidRDefault="00AF485C" w:rsidP="00AF485C">
      <w:pPr>
        <w:pStyle w:val="BodyText"/>
        <w:spacing w:before="10"/>
        <w:ind w:left="0"/>
        <w:rPr>
          <w:sz w:val="35"/>
        </w:rPr>
      </w:pPr>
    </w:p>
    <w:p w:rsidR="00AF485C" w:rsidRDefault="00AF485C" w:rsidP="00AF485C">
      <w:pPr>
        <w:spacing w:line="360" w:lineRule="auto"/>
        <w:jc w:val="both"/>
        <w:rPr>
          <w:sz w:val="24"/>
        </w:rPr>
      </w:pPr>
    </w:p>
    <w:p w:rsidR="00AF485C" w:rsidRDefault="00AF485C" w:rsidP="00AF485C">
      <w:pPr>
        <w:pStyle w:val="BodyText"/>
        <w:ind w:left="0"/>
        <w:rPr>
          <w:b/>
          <w:sz w:val="20"/>
        </w:rPr>
      </w:pPr>
    </w:p>
    <w:p w:rsidR="00517634" w:rsidRPr="00C06A9D" w:rsidRDefault="00517634" w:rsidP="00517634">
      <w:pPr>
        <w:pStyle w:val="NoSpacing"/>
        <w:rPr>
          <w:rFonts w:ascii="Times New Roman" w:hAnsi="Times New Roman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968" w:rsidRDefault="00527968" w:rsidP="005279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0AE" w:rsidRDefault="001150AE"/>
    <w:sectPr w:rsidR="001150AE" w:rsidSect="0051763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51F6"/>
    <w:multiLevelType w:val="hybridMultilevel"/>
    <w:tmpl w:val="0D04CC7A"/>
    <w:lvl w:ilvl="0" w:tplc="1B30862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3FFE646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2" w:tplc="04569F8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3" w:tplc="FF74CE74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4" w:tplc="D7125620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5" w:tplc="6DEA4AC2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6" w:tplc="8138AF32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 w:tplc="86388B1C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 w:tplc="5DA29EBA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1">
    <w:nsid w:val="4C44080D"/>
    <w:multiLevelType w:val="hybridMultilevel"/>
    <w:tmpl w:val="046841C0"/>
    <w:lvl w:ilvl="0" w:tplc="C53E794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9976C99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2" w:tplc="C9EE3E0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3" w:tplc="374CDCDE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4" w:tplc="E1DEA51A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5" w:tplc="6810C77C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6" w:tplc="67C2E0F6"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 w:tplc="EDCEC1EA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 w:tplc="D152BFAA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2">
    <w:nsid w:val="75C1515D"/>
    <w:multiLevelType w:val="hybridMultilevel"/>
    <w:tmpl w:val="3C6091FC"/>
    <w:lvl w:ilvl="0" w:tplc="E25A3AF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EE0FEA8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2" w:tplc="2ADA3C4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C2A81E04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4" w:tplc="F11EAC00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1AD22FF6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6" w:tplc="61A44010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7" w:tplc="32DEBF4E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  <w:lvl w:ilvl="8" w:tplc="915C097C">
      <w:numFmt w:val="bullet"/>
      <w:lvlText w:val="•"/>
      <w:lvlJc w:val="left"/>
      <w:pPr>
        <w:ind w:left="870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968"/>
    <w:rsid w:val="001150AE"/>
    <w:rsid w:val="00517634"/>
    <w:rsid w:val="00527968"/>
    <w:rsid w:val="00AF485C"/>
    <w:rsid w:val="00B8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68"/>
    <w:rPr>
      <w:rFonts w:eastAsiaTheme="minorEastAsia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527968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796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ar-SA"/>
    </w:rPr>
  </w:style>
  <w:style w:type="paragraph" w:styleId="NoSpacing">
    <w:name w:val="No Spacing"/>
    <w:uiPriority w:val="1"/>
    <w:qFormat/>
    <w:rsid w:val="00527968"/>
    <w:pPr>
      <w:spacing w:after="0" w:line="240" w:lineRule="auto"/>
    </w:pPr>
    <w:rPr>
      <w:rFonts w:eastAsiaTheme="minorEastAsia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27968"/>
    <w:pPr>
      <w:widowControl w:val="0"/>
      <w:autoSpaceDE w:val="0"/>
      <w:autoSpaceDN w:val="0"/>
      <w:spacing w:after="0" w:line="240" w:lineRule="auto"/>
      <w:ind w:left="1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79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527968"/>
    <w:pPr>
      <w:widowControl w:val="0"/>
      <w:autoSpaceDE w:val="0"/>
      <w:autoSpaceDN w:val="0"/>
      <w:spacing w:before="138" w:after="0" w:line="240" w:lineRule="auto"/>
      <w:ind w:left="1540" w:hanging="36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517634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17634"/>
    <w:rPr>
      <w:rFonts w:ascii="Book Antiqua" w:eastAsia="Times New Roman" w:hAnsi="Book Antiqua" w:cs="Times New Roman"/>
      <w:b/>
      <w:bCs/>
      <w:sz w:val="24"/>
      <w:szCs w:val="24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1671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C-20</dc:creator>
  <cp:lastModifiedBy>C-20</cp:lastModifiedBy>
  <cp:revision>3</cp:revision>
  <dcterms:created xsi:type="dcterms:W3CDTF">2022-03-11T04:34:00Z</dcterms:created>
  <dcterms:modified xsi:type="dcterms:W3CDTF">2022-03-11T05:16:00Z</dcterms:modified>
</cp:coreProperties>
</file>